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 ATA DA</w:t>
      </w:r>
      <w:r w:rsidR="00933533">
        <w:rPr>
          <w:rFonts w:cs="Arial"/>
          <w:b/>
          <w:sz w:val="20"/>
        </w:rPr>
        <w:t xml:space="preserve"> SESS</w:t>
      </w:r>
      <w:r w:rsidR="004C352A">
        <w:rPr>
          <w:rFonts w:cs="Arial"/>
          <w:b/>
          <w:sz w:val="20"/>
        </w:rPr>
        <w:t>ÃO</w:t>
      </w:r>
      <w:r w:rsidRPr="00542809">
        <w:rPr>
          <w:rFonts w:cs="Arial"/>
          <w:b/>
          <w:sz w:val="20"/>
        </w:rPr>
        <w:t xml:space="preserve"> PLENÁRIA DO DIA </w:t>
      </w:r>
      <w:r w:rsidR="007B7FAB">
        <w:rPr>
          <w:rFonts w:cs="Arial"/>
          <w:b/>
          <w:sz w:val="20"/>
        </w:rPr>
        <w:t>VINTE</w:t>
      </w:r>
      <w:r w:rsidR="001D5C6E" w:rsidRPr="00542809">
        <w:rPr>
          <w:rFonts w:cs="Arial"/>
          <w:b/>
          <w:sz w:val="20"/>
        </w:rPr>
        <w:t xml:space="preserve"> </w:t>
      </w:r>
      <w:r w:rsidR="00933533">
        <w:rPr>
          <w:rFonts w:cs="Arial"/>
          <w:b/>
          <w:sz w:val="20"/>
        </w:rPr>
        <w:t xml:space="preserve">E </w:t>
      </w:r>
      <w:r w:rsidR="0034395E">
        <w:rPr>
          <w:rFonts w:cs="Arial"/>
          <w:b/>
          <w:sz w:val="20"/>
        </w:rPr>
        <w:t>OITO</w:t>
      </w:r>
      <w:r w:rsidR="00933533">
        <w:rPr>
          <w:rFonts w:cs="Arial"/>
          <w:b/>
          <w:sz w:val="20"/>
        </w:rPr>
        <w:t xml:space="preserve"> </w:t>
      </w:r>
      <w:r w:rsidR="00FA24D6" w:rsidRPr="00542809">
        <w:rPr>
          <w:rFonts w:cs="Arial"/>
          <w:b/>
          <w:sz w:val="20"/>
        </w:rPr>
        <w:t xml:space="preserve">DE </w:t>
      </w:r>
      <w:r w:rsidR="00933533">
        <w:rPr>
          <w:rFonts w:cs="Arial"/>
          <w:b/>
          <w:sz w:val="20"/>
        </w:rPr>
        <w:t>AGOST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191B2F" w:rsidRDefault="00162642" w:rsidP="00191B2F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422237" w:rsidRPr="00422237" w:rsidRDefault="00422237" w:rsidP="00422237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s/n de 25 de agosto de 2014, de Diana Francisca da Conceição Sousa, Diretora do Colégio Incentivo, em Teresina (PI) solicitando prazo de 60 dias, para apresentar o alvará de funcionamento,</w:t>
      </w:r>
      <w:r w:rsidRPr="00422237">
        <w:rPr>
          <w:rFonts w:cs="Arial"/>
          <w:sz w:val="20"/>
        </w:rPr>
        <w:t xml:space="preserve"> </w:t>
      </w:r>
      <w:r>
        <w:rPr>
          <w:rFonts w:cs="Arial"/>
          <w:sz w:val="20"/>
        </w:rPr>
        <w:t>pelos motivos que especifica. Protocolado no CEE/PI em 25.08.14;</w:t>
      </w:r>
    </w:p>
    <w:p w:rsidR="007C1665" w:rsidRDefault="007C1665" w:rsidP="00191B2F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 w:rsidRPr="00191B2F">
        <w:rPr>
          <w:rFonts w:cs="Arial"/>
          <w:sz w:val="20"/>
        </w:rPr>
        <w:t>O</w:t>
      </w:r>
      <w:r>
        <w:rPr>
          <w:rFonts w:cs="Arial"/>
          <w:sz w:val="20"/>
        </w:rPr>
        <w:t>fício 026/2014 de 25</w:t>
      </w:r>
      <w:r w:rsidRPr="00191B2F">
        <w:rPr>
          <w:rFonts w:cs="Arial"/>
          <w:sz w:val="20"/>
        </w:rPr>
        <w:t xml:space="preserve"> de agosto de 2014, de </w:t>
      </w:r>
      <w:r>
        <w:rPr>
          <w:rFonts w:cs="Arial"/>
          <w:sz w:val="20"/>
        </w:rPr>
        <w:t>Gabriel Mendes Lopes</w:t>
      </w:r>
      <w:r w:rsidRPr="00191B2F">
        <w:rPr>
          <w:rFonts w:cs="Arial"/>
          <w:sz w:val="20"/>
        </w:rPr>
        <w:t xml:space="preserve">, Prefeito Municipal de </w:t>
      </w:r>
      <w:r w:rsidR="003228E9">
        <w:rPr>
          <w:rFonts w:cs="Arial"/>
          <w:sz w:val="20"/>
        </w:rPr>
        <w:t>Assunção do Piauí</w:t>
      </w:r>
      <w:r w:rsidRPr="00191B2F">
        <w:rPr>
          <w:rFonts w:cs="Arial"/>
          <w:sz w:val="20"/>
        </w:rPr>
        <w:t xml:space="preserve"> (PI) encaminhando documentação referente </w:t>
      </w:r>
      <w:proofErr w:type="gramStart"/>
      <w:r w:rsidRPr="00191B2F">
        <w:rPr>
          <w:rFonts w:cs="Arial"/>
          <w:sz w:val="20"/>
        </w:rPr>
        <w:t>a</w:t>
      </w:r>
      <w:proofErr w:type="gramEnd"/>
      <w:r w:rsidRPr="00191B2F">
        <w:rPr>
          <w:rFonts w:cs="Arial"/>
          <w:sz w:val="20"/>
        </w:rPr>
        <w:t xml:space="preserve"> criação do</w:t>
      </w:r>
      <w:r>
        <w:rPr>
          <w:rFonts w:cs="Arial"/>
          <w:sz w:val="20"/>
        </w:rPr>
        <w:t xml:space="preserve"> Conselho Municipal de Educação </w:t>
      </w:r>
      <w:r w:rsidRPr="00191B2F">
        <w:rPr>
          <w:rFonts w:cs="Arial"/>
          <w:sz w:val="20"/>
        </w:rPr>
        <w:t xml:space="preserve">de </w:t>
      </w:r>
      <w:r>
        <w:rPr>
          <w:rFonts w:cs="Arial"/>
          <w:sz w:val="20"/>
        </w:rPr>
        <w:t xml:space="preserve">Assunção (PI). Prot. </w:t>
      </w:r>
      <w:r w:rsidRPr="00191B2F">
        <w:rPr>
          <w:rFonts w:cs="Arial"/>
          <w:sz w:val="20"/>
        </w:rPr>
        <w:t xml:space="preserve">CEE/PI </w:t>
      </w:r>
      <w:r>
        <w:rPr>
          <w:rFonts w:cs="Arial"/>
          <w:sz w:val="20"/>
        </w:rPr>
        <w:t xml:space="preserve">nº 176/2014 </w:t>
      </w:r>
      <w:r w:rsidRPr="00191B2F">
        <w:rPr>
          <w:rFonts w:cs="Arial"/>
          <w:sz w:val="20"/>
        </w:rPr>
        <w:t>e</w:t>
      </w:r>
      <w:r>
        <w:rPr>
          <w:rFonts w:cs="Arial"/>
          <w:sz w:val="20"/>
        </w:rPr>
        <w:t>m 26</w:t>
      </w:r>
      <w:r w:rsidRPr="00191B2F">
        <w:rPr>
          <w:rFonts w:cs="Arial"/>
          <w:sz w:val="20"/>
        </w:rPr>
        <w:t>.08</w:t>
      </w:r>
      <w:r w:rsidR="004F2980">
        <w:rPr>
          <w:rFonts w:cs="Arial"/>
          <w:sz w:val="20"/>
        </w:rPr>
        <w:t>.</w:t>
      </w:r>
      <w:r w:rsidRPr="00191B2F">
        <w:rPr>
          <w:rFonts w:cs="Arial"/>
          <w:sz w:val="20"/>
        </w:rPr>
        <w:t>14</w:t>
      </w:r>
      <w:r>
        <w:rPr>
          <w:rFonts w:cs="Arial"/>
          <w:sz w:val="20"/>
        </w:rPr>
        <w:t>;</w:t>
      </w:r>
    </w:p>
    <w:p w:rsidR="00191B2F" w:rsidRDefault="004C1B4C" w:rsidP="00191B2F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 w:rsidRPr="00F90D26">
        <w:rPr>
          <w:rFonts w:cs="Arial"/>
          <w:sz w:val="20"/>
        </w:rPr>
        <w:t xml:space="preserve">Texto de e-mail </w:t>
      </w:r>
      <w:r>
        <w:rPr>
          <w:rFonts w:cs="Arial"/>
          <w:sz w:val="20"/>
        </w:rPr>
        <w:t xml:space="preserve">do Presidente do </w:t>
      </w:r>
      <w:r w:rsidRPr="00F90D26">
        <w:rPr>
          <w:rFonts w:cs="Arial"/>
          <w:sz w:val="20"/>
        </w:rPr>
        <w:t>C</w:t>
      </w:r>
      <w:r>
        <w:rPr>
          <w:rFonts w:cs="Arial"/>
          <w:sz w:val="20"/>
        </w:rPr>
        <w:t>E</w:t>
      </w:r>
      <w:r w:rsidRPr="00F90D26">
        <w:rPr>
          <w:rFonts w:cs="Arial"/>
          <w:sz w:val="20"/>
        </w:rPr>
        <w:t>E</w:t>
      </w:r>
      <w:r>
        <w:rPr>
          <w:rFonts w:cs="Arial"/>
          <w:sz w:val="20"/>
        </w:rPr>
        <w:t>/SC</w:t>
      </w:r>
      <w:r w:rsidRPr="00F90D26">
        <w:rPr>
          <w:rFonts w:cs="Arial"/>
          <w:sz w:val="20"/>
        </w:rPr>
        <w:t>, Maurício Fernandes Pereira encaminhando</w:t>
      </w:r>
      <w:r>
        <w:rPr>
          <w:rFonts w:cs="Arial"/>
          <w:sz w:val="20"/>
        </w:rPr>
        <w:t xml:space="preserve"> convite e programação para participar da 5ª Reunião do Conselho Estadual de Educação de Santa Catarina e os Conselhos Municipais de Educação, a realizar-se dia 09 de setembro de 2014, às 09 horas no Anfiteatro da UNIFEBE</w:t>
      </w:r>
      <w:r w:rsidR="00191B2F" w:rsidRPr="00191B2F">
        <w:rPr>
          <w:rFonts w:cs="Arial"/>
          <w:sz w:val="20"/>
        </w:rPr>
        <w:t>;</w:t>
      </w:r>
    </w:p>
    <w:p w:rsidR="00EA4429" w:rsidRDefault="00EA4429" w:rsidP="00191B2F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 w:rsidRPr="00F90D26">
        <w:rPr>
          <w:rFonts w:cs="Arial"/>
          <w:sz w:val="20"/>
        </w:rPr>
        <w:t xml:space="preserve">Texto de e-mail </w:t>
      </w:r>
      <w:r>
        <w:rPr>
          <w:rFonts w:cs="Arial"/>
          <w:sz w:val="20"/>
        </w:rPr>
        <w:t xml:space="preserve">da Presidente do </w:t>
      </w:r>
      <w:r w:rsidRPr="00F90D26">
        <w:rPr>
          <w:rFonts w:cs="Arial"/>
          <w:sz w:val="20"/>
        </w:rPr>
        <w:t>C</w:t>
      </w:r>
      <w:r>
        <w:rPr>
          <w:rFonts w:cs="Arial"/>
          <w:sz w:val="20"/>
        </w:rPr>
        <w:t>E</w:t>
      </w:r>
      <w:r w:rsidRPr="00F90D26">
        <w:rPr>
          <w:rFonts w:cs="Arial"/>
          <w:sz w:val="20"/>
        </w:rPr>
        <w:t>E</w:t>
      </w:r>
      <w:r>
        <w:rPr>
          <w:rFonts w:cs="Arial"/>
          <w:sz w:val="20"/>
        </w:rPr>
        <w:t>/PA e Vice-Presidente do FNCE – Região Norte, Suely Menezes encaminhando o material do Projeto de Lei Complementar nº 413, que está na Comissão de Educação do Congresso</w:t>
      </w:r>
      <w:r w:rsidR="00B55DA7">
        <w:rPr>
          <w:rFonts w:cs="Arial"/>
          <w:sz w:val="20"/>
        </w:rPr>
        <w:t>, em regime de prioridade;</w:t>
      </w:r>
    </w:p>
    <w:p w:rsidR="00191B2F" w:rsidRDefault="00EA4429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01/14 de 29</w:t>
      </w:r>
      <w:r w:rsidR="0013762C">
        <w:rPr>
          <w:rFonts w:cs="Arial"/>
          <w:sz w:val="20"/>
        </w:rPr>
        <w:t xml:space="preserve"> de agosto de 2014, de </w:t>
      </w:r>
      <w:proofErr w:type="spellStart"/>
      <w:r>
        <w:rPr>
          <w:rFonts w:cs="Arial"/>
          <w:sz w:val="20"/>
        </w:rPr>
        <w:t>Da</w:t>
      </w:r>
      <w:r w:rsidR="00F15D05">
        <w:rPr>
          <w:rFonts w:cs="Arial"/>
          <w:sz w:val="20"/>
        </w:rPr>
        <w:t>lma</w:t>
      </w:r>
      <w:proofErr w:type="spellEnd"/>
      <w:r w:rsidR="00F15D05">
        <w:rPr>
          <w:rFonts w:cs="Arial"/>
          <w:sz w:val="20"/>
        </w:rPr>
        <w:t xml:space="preserve"> Célia R</w:t>
      </w:r>
      <w:r>
        <w:rPr>
          <w:rFonts w:cs="Arial"/>
          <w:sz w:val="20"/>
        </w:rPr>
        <w:t>osa de Carvalho</w:t>
      </w:r>
      <w:r w:rsidR="0013762C">
        <w:rPr>
          <w:rFonts w:cs="Arial"/>
          <w:sz w:val="20"/>
        </w:rPr>
        <w:t>, Diretor</w:t>
      </w:r>
      <w:r w:rsidR="004C1B4C">
        <w:rPr>
          <w:rFonts w:cs="Arial"/>
          <w:sz w:val="20"/>
        </w:rPr>
        <w:t>a</w:t>
      </w:r>
      <w:r w:rsidR="0013762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do Educandário São Lucas, rede privada, em Caracol (PI) </w:t>
      </w:r>
      <w:r w:rsidR="0013762C">
        <w:rPr>
          <w:rFonts w:cs="Arial"/>
          <w:sz w:val="20"/>
        </w:rPr>
        <w:t xml:space="preserve">solicitando prorrogação de prazo </w:t>
      </w:r>
      <w:r>
        <w:rPr>
          <w:rFonts w:cs="Arial"/>
          <w:sz w:val="20"/>
        </w:rPr>
        <w:t xml:space="preserve">por mais trinta dias, </w:t>
      </w:r>
      <w:r w:rsidR="0013762C">
        <w:rPr>
          <w:rFonts w:cs="Arial"/>
          <w:sz w:val="20"/>
        </w:rPr>
        <w:t xml:space="preserve">para </w:t>
      </w:r>
      <w:r>
        <w:rPr>
          <w:rFonts w:cs="Arial"/>
          <w:sz w:val="20"/>
        </w:rPr>
        <w:t>cumprimento de diligência</w:t>
      </w:r>
      <w:r w:rsidR="0013762C">
        <w:rPr>
          <w:rFonts w:cs="Arial"/>
          <w:sz w:val="20"/>
        </w:rPr>
        <w:t xml:space="preserve"> </w:t>
      </w:r>
      <w:r>
        <w:rPr>
          <w:rFonts w:cs="Arial"/>
          <w:sz w:val="20"/>
        </w:rPr>
        <w:t>referente ao P</w:t>
      </w:r>
      <w:r w:rsidR="0013762C">
        <w:rPr>
          <w:rFonts w:cs="Arial"/>
          <w:sz w:val="20"/>
        </w:rPr>
        <w:t>rocesso</w:t>
      </w:r>
      <w:r>
        <w:rPr>
          <w:rFonts w:cs="Arial"/>
          <w:sz w:val="20"/>
        </w:rPr>
        <w:t xml:space="preserve"> nº 128/2014</w:t>
      </w:r>
      <w:r w:rsidR="0013762C">
        <w:rPr>
          <w:rFonts w:cs="Arial"/>
          <w:sz w:val="20"/>
        </w:rPr>
        <w:t>. Pr</w:t>
      </w:r>
      <w:r>
        <w:rPr>
          <w:rFonts w:cs="Arial"/>
          <w:sz w:val="20"/>
        </w:rPr>
        <w:t>otocolado no CEE/PI em 29</w:t>
      </w:r>
      <w:r w:rsidR="00603982">
        <w:rPr>
          <w:rFonts w:cs="Arial"/>
          <w:sz w:val="20"/>
        </w:rPr>
        <w:t>.08.14;</w:t>
      </w:r>
    </w:p>
    <w:p w:rsidR="003228E9" w:rsidRDefault="003228E9" w:rsidP="003228E9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 w:rsidRPr="00191B2F">
        <w:rPr>
          <w:rFonts w:cs="Arial"/>
          <w:sz w:val="20"/>
        </w:rPr>
        <w:t>O</w:t>
      </w:r>
      <w:r>
        <w:rPr>
          <w:rFonts w:cs="Arial"/>
          <w:sz w:val="20"/>
        </w:rPr>
        <w:t>fício 135/2014 de 18</w:t>
      </w:r>
      <w:r w:rsidRPr="00191B2F">
        <w:rPr>
          <w:rFonts w:cs="Arial"/>
          <w:sz w:val="20"/>
        </w:rPr>
        <w:t xml:space="preserve"> de agosto de 2014, de </w:t>
      </w:r>
      <w:r>
        <w:rPr>
          <w:rFonts w:cs="Arial"/>
          <w:sz w:val="20"/>
        </w:rPr>
        <w:t>José Lopes Filho</w:t>
      </w:r>
      <w:r w:rsidRPr="00191B2F">
        <w:rPr>
          <w:rFonts w:cs="Arial"/>
          <w:sz w:val="20"/>
        </w:rPr>
        <w:t xml:space="preserve">, Prefeito Municipal de </w:t>
      </w:r>
      <w:r>
        <w:rPr>
          <w:rFonts w:cs="Arial"/>
          <w:sz w:val="20"/>
        </w:rPr>
        <w:t>Caridade do Piauí</w:t>
      </w:r>
      <w:r w:rsidRPr="00191B2F">
        <w:rPr>
          <w:rFonts w:cs="Arial"/>
          <w:sz w:val="20"/>
        </w:rPr>
        <w:t xml:space="preserve"> (PI) encaminhando documentação referente </w:t>
      </w:r>
      <w:r w:rsidR="004F2980" w:rsidRPr="00191B2F">
        <w:rPr>
          <w:rFonts w:cs="Arial"/>
          <w:sz w:val="20"/>
        </w:rPr>
        <w:t>à</w:t>
      </w:r>
      <w:r w:rsidRPr="00191B2F">
        <w:rPr>
          <w:rFonts w:cs="Arial"/>
          <w:sz w:val="20"/>
        </w:rPr>
        <w:t xml:space="preserve"> criação do</w:t>
      </w:r>
      <w:r>
        <w:rPr>
          <w:rFonts w:cs="Arial"/>
          <w:sz w:val="20"/>
        </w:rPr>
        <w:t xml:space="preserve"> Conselho Municipal de Educação </w:t>
      </w:r>
      <w:r w:rsidRPr="00191B2F">
        <w:rPr>
          <w:rFonts w:cs="Arial"/>
          <w:sz w:val="20"/>
        </w:rPr>
        <w:t xml:space="preserve">de </w:t>
      </w:r>
      <w:r w:rsidR="004F2980">
        <w:rPr>
          <w:rFonts w:cs="Arial"/>
          <w:sz w:val="20"/>
        </w:rPr>
        <w:t>Caridade</w:t>
      </w:r>
      <w:r>
        <w:rPr>
          <w:rFonts w:cs="Arial"/>
          <w:sz w:val="20"/>
        </w:rPr>
        <w:t xml:space="preserve"> do Piauí (PI). Prot. </w:t>
      </w:r>
      <w:r w:rsidRPr="00191B2F">
        <w:rPr>
          <w:rFonts w:cs="Arial"/>
          <w:sz w:val="20"/>
        </w:rPr>
        <w:t xml:space="preserve">CEE/PI </w:t>
      </w:r>
      <w:r w:rsidR="004F2980">
        <w:rPr>
          <w:rFonts w:cs="Arial"/>
          <w:sz w:val="20"/>
        </w:rPr>
        <w:t>nº 199</w:t>
      </w:r>
      <w:r>
        <w:rPr>
          <w:rFonts w:cs="Arial"/>
          <w:sz w:val="20"/>
        </w:rPr>
        <w:t xml:space="preserve">/2014 </w:t>
      </w:r>
      <w:r w:rsidRPr="00191B2F">
        <w:rPr>
          <w:rFonts w:cs="Arial"/>
          <w:sz w:val="20"/>
        </w:rPr>
        <w:t>e</w:t>
      </w:r>
      <w:r w:rsidR="004F2980">
        <w:rPr>
          <w:rFonts w:cs="Arial"/>
          <w:sz w:val="20"/>
        </w:rPr>
        <w:t>m 02.09.</w:t>
      </w:r>
      <w:r w:rsidRPr="00191B2F">
        <w:rPr>
          <w:rFonts w:cs="Arial"/>
          <w:sz w:val="20"/>
        </w:rPr>
        <w:t>14</w:t>
      </w:r>
      <w:r>
        <w:rPr>
          <w:rFonts w:cs="Arial"/>
          <w:sz w:val="20"/>
        </w:rPr>
        <w:t>;</w:t>
      </w:r>
    </w:p>
    <w:p w:rsidR="003228E9" w:rsidRDefault="00EE77CA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01/14 de 03 de setembro de 2014, de Marcondes Gomes de Araújo, Diretor do Colégio Fênix, em Altos (PI) requerendo permissão para protocolar processo de autorização de funcionamento dos cursos, pelos</w:t>
      </w:r>
      <w:r w:rsidR="00C202CE">
        <w:rPr>
          <w:rFonts w:cs="Arial"/>
          <w:sz w:val="20"/>
        </w:rPr>
        <w:t xml:space="preserve"> </w:t>
      </w:r>
      <w:r>
        <w:rPr>
          <w:rFonts w:cs="Arial"/>
          <w:sz w:val="20"/>
        </w:rPr>
        <w:t>motivos que especifica. Protocolado no CEE/PI em 03.09.14;</w:t>
      </w:r>
    </w:p>
    <w:p w:rsidR="00630A15" w:rsidRDefault="00630A15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015/14 de 04 de setembro de 2014, de Maria Irene</w:t>
      </w:r>
      <w:r w:rsidR="005340A3">
        <w:rPr>
          <w:rFonts w:cs="Arial"/>
          <w:sz w:val="20"/>
        </w:rPr>
        <w:t xml:space="preserve"> Sampaio de Oliveira, Diretora da Escola Nossa Senhora do Amparo, em Teresina (PI) informando que</w:t>
      </w:r>
      <w:r w:rsidR="00C202CE">
        <w:rPr>
          <w:rFonts w:cs="Arial"/>
          <w:sz w:val="20"/>
        </w:rPr>
        <w:t xml:space="preserve"> perdeu prazo para renovação de autorização, </w:t>
      </w:r>
      <w:r w:rsidR="00513FF5">
        <w:rPr>
          <w:rFonts w:cs="Arial"/>
          <w:sz w:val="20"/>
        </w:rPr>
        <w:t>tendo em vista a</w:t>
      </w:r>
      <w:r w:rsidR="00C202CE">
        <w:rPr>
          <w:rFonts w:cs="Arial"/>
          <w:sz w:val="20"/>
        </w:rPr>
        <w:t xml:space="preserve"> demora da </w:t>
      </w:r>
      <w:r w:rsidR="00513FF5">
        <w:rPr>
          <w:rFonts w:cs="Arial"/>
          <w:sz w:val="20"/>
        </w:rPr>
        <w:t>visita e liberação de</w:t>
      </w:r>
      <w:r w:rsidR="00C202CE">
        <w:rPr>
          <w:rFonts w:cs="Arial"/>
          <w:sz w:val="20"/>
        </w:rPr>
        <w:t xml:space="preserve"> laudo do Corpo de Bombeiro e Vigilância Sanitária, para renovação do alvará de funcionamento. Protocolado </w:t>
      </w:r>
      <w:r w:rsidR="00422237">
        <w:rPr>
          <w:rFonts w:cs="Arial"/>
          <w:sz w:val="20"/>
        </w:rPr>
        <w:t xml:space="preserve">no CEE/PI </w:t>
      </w:r>
      <w:r w:rsidR="00C202CE">
        <w:rPr>
          <w:rFonts w:cs="Arial"/>
          <w:sz w:val="20"/>
        </w:rPr>
        <w:t xml:space="preserve">em </w:t>
      </w:r>
      <w:r w:rsidR="00B26E79">
        <w:rPr>
          <w:rFonts w:cs="Arial"/>
          <w:sz w:val="20"/>
        </w:rPr>
        <w:t>04.09.14;</w:t>
      </w:r>
    </w:p>
    <w:p w:rsidR="00B26E79" w:rsidRDefault="00B26E79" w:rsidP="009F2BB5">
      <w:pPr>
        <w:pStyle w:val="PargrafodaLista"/>
        <w:numPr>
          <w:ilvl w:val="0"/>
          <w:numId w:val="41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Ofício-Circular Nº 001/14-PNFEM-PI de 1º de setembro de 2014, do Prof. Dr. Antônio José Gomes, Coordenador Geral do Pacto Nacional Pelo Fortalecimento do Ensino Médio – PNFEM </w:t>
      </w:r>
      <w:r w:rsidR="00A306DC">
        <w:rPr>
          <w:rFonts w:cs="Arial"/>
          <w:sz w:val="20"/>
        </w:rPr>
        <w:t>c</w:t>
      </w:r>
      <w:r>
        <w:rPr>
          <w:rFonts w:cs="Arial"/>
          <w:sz w:val="20"/>
        </w:rPr>
        <w:t xml:space="preserve">onvidando para o Encontro Interinstitucional pelo Fortalecimento do Ensino Médio no Piauí e Reformulação dos Projetos Curriculares dos Cursos de Licenciaturas das Instituições de Ensino Superior Formadoras, a realizar-se dia </w:t>
      </w:r>
      <w:r w:rsidR="00A306DC">
        <w:rPr>
          <w:rFonts w:cs="Arial"/>
          <w:sz w:val="20"/>
        </w:rPr>
        <w:t>17 de setembro de 2014, das 15 às</w:t>
      </w:r>
      <w:r>
        <w:rPr>
          <w:rFonts w:cs="Arial"/>
          <w:sz w:val="20"/>
        </w:rPr>
        <w:t xml:space="preserve"> 18 horas, na Sala 009, Espaço Universitário Integrado </w:t>
      </w:r>
      <w:proofErr w:type="gramStart"/>
      <w:r>
        <w:rPr>
          <w:rFonts w:cs="Arial"/>
          <w:sz w:val="20"/>
        </w:rPr>
        <w:t>1</w:t>
      </w:r>
      <w:proofErr w:type="gramEnd"/>
      <w:r>
        <w:rPr>
          <w:rFonts w:cs="Arial"/>
          <w:sz w:val="20"/>
        </w:rPr>
        <w:t>, 2º Pavimento, Campus Universitário “Ministro Petrônio Portela” na Universidade Federal do Piauí.</w:t>
      </w:r>
      <w:r w:rsidR="00A306DC" w:rsidRPr="00A306DC">
        <w:rPr>
          <w:rFonts w:cs="Arial"/>
          <w:sz w:val="20"/>
        </w:rPr>
        <w:t xml:space="preserve"> </w:t>
      </w:r>
      <w:r w:rsidR="00A306DC">
        <w:rPr>
          <w:rFonts w:cs="Arial"/>
          <w:sz w:val="20"/>
        </w:rPr>
        <w:t>Protocolado no CEE/PI em 04.09.14.</w:t>
      </w:r>
    </w:p>
    <w:p w:rsidR="00555800" w:rsidRDefault="00FA2F55" w:rsidP="00555800">
      <w:pPr>
        <w:pStyle w:val="PargrafodaLista"/>
        <w:numPr>
          <w:ilvl w:val="0"/>
          <w:numId w:val="17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8903BC">
        <w:rPr>
          <w:rFonts w:cs="Arial"/>
          <w:b/>
          <w:bCs/>
          <w:sz w:val="20"/>
        </w:rPr>
        <w:t xml:space="preserve">- PROCESSOS A SEREM DISTRIBUÍDOS: </w:t>
      </w:r>
    </w:p>
    <w:p w:rsidR="00555800" w:rsidRDefault="00555800" w:rsidP="00555800">
      <w:pPr>
        <w:ind w:left="-709" w:right="283"/>
        <w:jc w:val="both"/>
        <w:rPr>
          <w:rFonts w:cs="Arial"/>
          <w:b/>
          <w:bCs/>
          <w:sz w:val="20"/>
        </w:rPr>
      </w:pPr>
      <w:r w:rsidRPr="00555800">
        <w:rPr>
          <w:rFonts w:cs="Arial"/>
          <w:b/>
          <w:bCs/>
          <w:sz w:val="20"/>
        </w:rPr>
        <w:t>Re</w:t>
      </w:r>
      <w:r w:rsidR="00B86816">
        <w:rPr>
          <w:rFonts w:cs="Arial"/>
          <w:b/>
          <w:bCs/>
          <w:sz w:val="20"/>
        </w:rPr>
        <w:t>torno de Diligência/Inspeção (</w:t>
      </w:r>
      <w:r w:rsidR="004C352A">
        <w:rPr>
          <w:rFonts w:cs="Arial"/>
          <w:b/>
          <w:bCs/>
          <w:sz w:val="20"/>
        </w:rPr>
        <w:t>0</w:t>
      </w:r>
      <w:r w:rsidR="00221F3A">
        <w:rPr>
          <w:rFonts w:cs="Arial"/>
          <w:b/>
          <w:bCs/>
          <w:sz w:val="20"/>
        </w:rPr>
        <w:t>6</w:t>
      </w:r>
      <w:r w:rsidRPr="00555800">
        <w:rPr>
          <w:rFonts w:cs="Arial"/>
          <w:b/>
          <w:bCs/>
          <w:sz w:val="20"/>
        </w:rPr>
        <w:t>):</w:t>
      </w:r>
    </w:p>
    <w:p w:rsidR="00B97584" w:rsidRPr="008A242E" w:rsidRDefault="00B97584" w:rsidP="00B97584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B97584">
        <w:rPr>
          <w:bCs/>
          <w:sz w:val="20"/>
        </w:rPr>
        <w:t>Conselheiro Ribamar Torres:</w:t>
      </w:r>
      <w:r w:rsidRPr="00B97584">
        <w:rPr>
          <w:sz w:val="20"/>
        </w:rPr>
        <w:t xml:space="preserve"> [diligência] Processo nº 102/2014 da Escolinha Pequeno Príncipe, rede privada, </w:t>
      </w:r>
      <w:proofErr w:type="spellStart"/>
      <w:r w:rsidRPr="00B97584">
        <w:rPr>
          <w:sz w:val="20"/>
        </w:rPr>
        <w:t>Landri</w:t>
      </w:r>
      <w:proofErr w:type="spellEnd"/>
      <w:r w:rsidRPr="00B97584">
        <w:rPr>
          <w:sz w:val="20"/>
        </w:rPr>
        <w:t xml:space="preserve"> Sales (PI)</w:t>
      </w:r>
      <w:r w:rsidR="008A242E">
        <w:rPr>
          <w:sz w:val="20"/>
        </w:rPr>
        <w:t>;</w:t>
      </w:r>
    </w:p>
    <w:p w:rsidR="008A242E" w:rsidRDefault="008A242E" w:rsidP="000D6AFF">
      <w:pPr>
        <w:pStyle w:val="PargrafodaLista"/>
        <w:numPr>
          <w:ilvl w:val="0"/>
          <w:numId w:val="31"/>
        </w:numPr>
        <w:tabs>
          <w:tab w:val="left" w:pos="-426"/>
        </w:tabs>
        <w:ind w:left="-426" w:right="283" w:hanging="283"/>
        <w:jc w:val="both"/>
        <w:rPr>
          <w:sz w:val="20"/>
        </w:rPr>
      </w:pPr>
      <w:r w:rsidRPr="00CA38E3">
        <w:rPr>
          <w:sz w:val="20"/>
        </w:rPr>
        <w:t>Comissão de Educação Profissional:</w:t>
      </w:r>
      <w:r w:rsidR="00C202CE">
        <w:rPr>
          <w:sz w:val="20"/>
        </w:rPr>
        <w:t xml:space="preserve"> [diligência</w:t>
      </w:r>
      <w:r w:rsidR="000D6AFF">
        <w:rPr>
          <w:sz w:val="20"/>
        </w:rPr>
        <w:t>]</w:t>
      </w:r>
      <w:r w:rsidRPr="00CA38E3">
        <w:rPr>
          <w:sz w:val="20"/>
        </w:rPr>
        <w:t xml:space="preserve"> Processo</w:t>
      </w:r>
      <w:r>
        <w:rPr>
          <w:sz w:val="20"/>
        </w:rPr>
        <w:t>s</w:t>
      </w:r>
      <w:r w:rsidRPr="00CA38E3">
        <w:rPr>
          <w:sz w:val="20"/>
        </w:rPr>
        <w:t xml:space="preserve"> n</w:t>
      </w:r>
      <w:r w:rsidRPr="008A242E">
        <w:rPr>
          <w:sz w:val="20"/>
          <w:vertAlign w:val="superscript"/>
        </w:rPr>
        <w:t>os</w:t>
      </w:r>
      <w:r>
        <w:rPr>
          <w:sz w:val="20"/>
        </w:rPr>
        <w:t xml:space="preserve"> 166/2013 e 167/2013 da Escola Santo Afonso Rodriguez, rede privada, Teresina (PI),</w:t>
      </w:r>
      <w:r w:rsidRPr="00864355">
        <w:rPr>
          <w:sz w:val="20"/>
        </w:rPr>
        <w:t xml:space="preserve"> </w:t>
      </w:r>
      <w:r w:rsidRPr="00CA38E3">
        <w:rPr>
          <w:sz w:val="20"/>
        </w:rPr>
        <w:t>autorização de funcionament</w:t>
      </w:r>
      <w:r>
        <w:rPr>
          <w:sz w:val="20"/>
        </w:rPr>
        <w:t>o dos Cursos Técnicos em Recursos Humanos, Integrado ao Ensino Médio e</w:t>
      </w:r>
      <w:r w:rsidRPr="008A242E">
        <w:rPr>
          <w:sz w:val="20"/>
        </w:rPr>
        <w:t xml:space="preserve"> </w:t>
      </w:r>
      <w:r w:rsidR="003E23B5">
        <w:rPr>
          <w:sz w:val="20"/>
        </w:rPr>
        <w:t>em Informática;</w:t>
      </w:r>
    </w:p>
    <w:p w:rsidR="003E23B5" w:rsidRPr="00DF0AEF" w:rsidRDefault="0096278B" w:rsidP="0096278B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5B1A1B">
        <w:rPr>
          <w:sz w:val="20"/>
        </w:rPr>
        <w:t xml:space="preserve">Comissão de Educação Profissional: </w:t>
      </w:r>
      <w:r w:rsidR="00284B10">
        <w:rPr>
          <w:sz w:val="20"/>
        </w:rPr>
        <w:t>[inspeção]</w:t>
      </w:r>
      <w:r w:rsidR="00284B10" w:rsidRPr="003C2E56">
        <w:rPr>
          <w:color w:val="FF0000"/>
          <w:sz w:val="20"/>
        </w:rPr>
        <w:t xml:space="preserve"> </w:t>
      </w:r>
      <w:r w:rsidRPr="005B1A1B">
        <w:rPr>
          <w:sz w:val="20"/>
        </w:rPr>
        <w:t>Processo n</w:t>
      </w:r>
      <w:r w:rsidRPr="005B1A1B">
        <w:rPr>
          <w:sz w:val="20"/>
          <w:vertAlign w:val="superscript"/>
        </w:rPr>
        <w:t>º</w:t>
      </w:r>
      <w:r w:rsidRPr="005B1A1B">
        <w:rPr>
          <w:sz w:val="20"/>
        </w:rPr>
        <w:t xml:space="preserve">. </w:t>
      </w:r>
      <w:r>
        <w:rPr>
          <w:sz w:val="20"/>
        </w:rPr>
        <w:t>147</w:t>
      </w:r>
      <w:r w:rsidRPr="005B1A1B">
        <w:rPr>
          <w:sz w:val="20"/>
        </w:rPr>
        <w:t>/2014 d</w:t>
      </w:r>
      <w:r>
        <w:rPr>
          <w:sz w:val="20"/>
        </w:rPr>
        <w:t>o Centro de Educação Profissional São Camilo CEPROSC, rede privada, Teresina (PI), autorização de funcionamento do Curso Técnico em Transações Imobiliárias;</w:t>
      </w:r>
    </w:p>
    <w:p w:rsidR="00DF0AEF" w:rsidRPr="00DF0AEF" w:rsidRDefault="00DF0AEF" w:rsidP="00DF0AEF">
      <w:pPr>
        <w:pStyle w:val="PargrafodaLista"/>
        <w:numPr>
          <w:ilvl w:val="0"/>
          <w:numId w:val="31"/>
        </w:numPr>
        <w:tabs>
          <w:tab w:val="left" w:pos="-426"/>
        </w:tabs>
        <w:ind w:left="-426" w:right="283" w:hanging="283"/>
        <w:jc w:val="both"/>
        <w:rPr>
          <w:sz w:val="20"/>
        </w:rPr>
      </w:pPr>
      <w:proofErr w:type="gramStart"/>
      <w:r w:rsidRPr="00542809">
        <w:rPr>
          <w:rFonts w:cs="Arial"/>
          <w:bCs/>
          <w:sz w:val="20"/>
        </w:rPr>
        <w:t>Conselheira Bárbara Melo</w:t>
      </w:r>
      <w:proofErr w:type="gramEnd"/>
      <w:r w:rsidRPr="00542809">
        <w:rPr>
          <w:rFonts w:cs="Arial"/>
          <w:bCs/>
          <w:sz w:val="20"/>
        </w:rPr>
        <w:t>:</w:t>
      </w:r>
      <w:r w:rsidRPr="000451EB">
        <w:rPr>
          <w:sz w:val="20"/>
        </w:rPr>
        <w:t xml:space="preserve"> </w:t>
      </w:r>
      <w:r>
        <w:rPr>
          <w:sz w:val="20"/>
        </w:rPr>
        <w:t>[inspeção]</w:t>
      </w:r>
      <w:r w:rsidRPr="003C2E56">
        <w:rPr>
          <w:color w:val="FF0000"/>
          <w:sz w:val="20"/>
        </w:rPr>
        <w:t xml:space="preserve"> </w:t>
      </w:r>
      <w:r w:rsidRPr="00542809">
        <w:rPr>
          <w:rFonts w:cs="Arial"/>
          <w:bCs/>
          <w:sz w:val="20"/>
        </w:rPr>
        <w:t xml:space="preserve">Processo nº </w:t>
      </w:r>
      <w:r>
        <w:rPr>
          <w:rFonts w:cs="Arial"/>
          <w:bCs/>
          <w:sz w:val="20"/>
        </w:rPr>
        <w:t>110</w:t>
      </w:r>
      <w:r w:rsidRPr="00542809">
        <w:rPr>
          <w:rFonts w:cs="Arial"/>
          <w:bCs/>
          <w:sz w:val="20"/>
        </w:rPr>
        <w:t>/2014 da</w:t>
      </w:r>
      <w:r>
        <w:rPr>
          <w:rFonts w:cs="Arial"/>
          <w:bCs/>
          <w:sz w:val="20"/>
        </w:rPr>
        <w:t xml:space="preserve"> Escolinha Aquarela, rede privada, Simões (PI), renovação de autorização do Curso de Ensino Fundamental Anos Iniciais Regular;</w:t>
      </w:r>
    </w:p>
    <w:p w:rsidR="000451EB" w:rsidRPr="0096278B" w:rsidRDefault="000451EB" w:rsidP="0096278B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proofErr w:type="gramStart"/>
      <w:r w:rsidRPr="0096278B">
        <w:rPr>
          <w:rFonts w:cs="Arial"/>
          <w:bCs/>
          <w:sz w:val="20"/>
        </w:rPr>
        <w:t>Conselheira Bárbara Melo</w:t>
      </w:r>
      <w:proofErr w:type="gramEnd"/>
      <w:r w:rsidRPr="0096278B">
        <w:rPr>
          <w:rFonts w:cs="Arial"/>
          <w:bCs/>
          <w:sz w:val="20"/>
        </w:rPr>
        <w:t>:</w:t>
      </w:r>
      <w:r w:rsidRPr="0096278B">
        <w:rPr>
          <w:sz w:val="20"/>
        </w:rPr>
        <w:t xml:space="preserve"> [inspeção]</w:t>
      </w:r>
      <w:r w:rsidRPr="0096278B">
        <w:rPr>
          <w:color w:val="FF0000"/>
          <w:sz w:val="20"/>
        </w:rPr>
        <w:t xml:space="preserve"> </w:t>
      </w:r>
      <w:r w:rsidRPr="0096278B">
        <w:rPr>
          <w:rFonts w:cs="Arial"/>
          <w:bCs/>
          <w:sz w:val="20"/>
        </w:rPr>
        <w:t>Processo nº 154/2014 da Unidade Escolar Visão, rede privada, Teresina (PI), autorização de funcionamento do Ensino Fundamental Etapas Finais e Ensino Médio, ambos na modalidade EJA.</w:t>
      </w:r>
    </w:p>
    <w:p w:rsidR="0096278B" w:rsidRPr="0096278B" w:rsidRDefault="0096278B" w:rsidP="0096278B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Conselheiro</w:t>
      </w:r>
      <w:r>
        <w:rPr>
          <w:sz w:val="20"/>
        </w:rPr>
        <w:t xml:space="preserve"> Fonseca Neto</w:t>
      </w:r>
      <w:r w:rsidRPr="003C2E56">
        <w:rPr>
          <w:color w:val="FF0000"/>
          <w:sz w:val="20"/>
        </w:rPr>
        <w:t>:</w:t>
      </w:r>
      <w:r w:rsidRPr="000451EB">
        <w:rPr>
          <w:sz w:val="20"/>
        </w:rPr>
        <w:t xml:space="preserve"> </w:t>
      </w:r>
      <w:r>
        <w:rPr>
          <w:sz w:val="20"/>
        </w:rPr>
        <w:t>[inspeção]</w:t>
      </w:r>
      <w:r w:rsidRPr="003C2E56">
        <w:rPr>
          <w:color w:val="FF0000"/>
          <w:sz w:val="20"/>
        </w:rPr>
        <w:t xml:space="preserve"> </w:t>
      </w:r>
      <w:r w:rsidRPr="00D60974">
        <w:rPr>
          <w:sz w:val="20"/>
        </w:rPr>
        <w:t>Processo nº 0</w:t>
      </w:r>
      <w:r>
        <w:rPr>
          <w:sz w:val="20"/>
        </w:rPr>
        <w:t>91</w:t>
      </w:r>
      <w:r w:rsidRPr="00D60974">
        <w:rPr>
          <w:sz w:val="20"/>
        </w:rPr>
        <w:t>/2014 d</w:t>
      </w:r>
      <w:r>
        <w:rPr>
          <w:sz w:val="20"/>
        </w:rPr>
        <w:t>o</w:t>
      </w:r>
      <w:r w:rsidRPr="00D60974">
        <w:rPr>
          <w:sz w:val="20"/>
        </w:rPr>
        <w:t xml:space="preserve"> </w:t>
      </w:r>
      <w:r>
        <w:rPr>
          <w:sz w:val="20"/>
        </w:rPr>
        <w:t>Educandário Santo Antônio</w:t>
      </w:r>
      <w:r w:rsidRPr="00D60974">
        <w:rPr>
          <w:sz w:val="20"/>
        </w:rPr>
        <w:t xml:space="preserve">, rede privada, </w:t>
      </w:r>
      <w:r>
        <w:rPr>
          <w:sz w:val="20"/>
        </w:rPr>
        <w:t xml:space="preserve">Alto </w:t>
      </w:r>
      <w:proofErr w:type="spellStart"/>
      <w:r>
        <w:rPr>
          <w:sz w:val="20"/>
        </w:rPr>
        <w:t>Longá</w:t>
      </w:r>
      <w:proofErr w:type="spellEnd"/>
      <w:r w:rsidRPr="00D60974">
        <w:rPr>
          <w:sz w:val="20"/>
        </w:rPr>
        <w:t xml:space="preserve"> (PI), renovação de autorização de funcionamento do Curso </w:t>
      </w:r>
      <w:r>
        <w:rPr>
          <w:sz w:val="20"/>
        </w:rPr>
        <w:t xml:space="preserve">de </w:t>
      </w:r>
      <w:r w:rsidRPr="00D60974">
        <w:rPr>
          <w:sz w:val="20"/>
        </w:rPr>
        <w:t>Ensino Fundamental Completo Regular</w:t>
      </w:r>
      <w:r>
        <w:rPr>
          <w:sz w:val="20"/>
        </w:rPr>
        <w:t>.</w:t>
      </w:r>
    </w:p>
    <w:p w:rsidR="009A393A" w:rsidRPr="00B97584" w:rsidRDefault="00222AEE" w:rsidP="00B9758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B97584">
        <w:rPr>
          <w:rFonts w:cs="Arial"/>
          <w:b/>
          <w:sz w:val="20"/>
        </w:rPr>
        <w:t xml:space="preserve">Autorização de </w:t>
      </w:r>
      <w:r w:rsidR="009F6021" w:rsidRPr="00B97584">
        <w:rPr>
          <w:rFonts w:cs="Arial"/>
          <w:b/>
          <w:sz w:val="20"/>
        </w:rPr>
        <w:t>Funcionamento (0</w:t>
      </w:r>
      <w:r w:rsidR="00221F3A">
        <w:rPr>
          <w:rFonts w:cs="Arial"/>
          <w:b/>
          <w:sz w:val="20"/>
        </w:rPr>
        <w:t>3</w:t>
      </w:r>
      <w:r w:rsidR="009F6021" w:rsidRPr="00B97584">
        <w:rPr>
          <w:rFonts w:cs="Arial"/>
          <w:b/>
          <w:sz w:val="20"/>
        </w:rPr>
        <w:t>):</w:t>
      </w:r>
    </w:p>
    <w:p w:rsidR="00513FF5" w:rsidRPr="00513FF5" w:rsidRDefault="00513FF5" w:rsidP="00513FF5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422237">
        <w:rPr>
          <w:rFonts w:cs="Arial"/>
          <w:sz w:val="20"/>
        </w:rPr>
        <w:t xml:space="preserve">Conselheiro </w:t>
      </w:r>
      <w:r w:rsidR="00760EFE">
        <w:rPr>
          <w:rFonts w:cs="Arial"/>
          <w:sz w:val="20"/>
        </w:rPr>
        <w:t>Soares Filho</w:t>
      </w:r>
      <w:r w:rsidRPr="00422237">
        <w:rPr>
          <w:rFonts w:cs="Arial"/>
          <w:sz w:val="20"/>
        </w:rPr>
        <w:t>:</w:t>
      </w:r>
      <w:r>
        <w:rPr>
          <w:rFonts w:cs="Arial"/>
          <w:sz w:val="20"/>
        </w:rPr>
        <w:t xml:space="preserve"> Processos </w:t>
      </w:r>
      <w:r w:rsidRPr="00CA38E3">
        <w:rPr>
          <w:sz w:val="20"/>
        </w:rPr>
        <w:t>n</w:t>
      </w:r>
      <w:r w:rsidRPr="008A242E">
        <w:rPr>
          <w:sz w:val="20"/>
          <w:vertAlign w:val="superscript"/>
        </w:rPr>
        <w:t>os</w:t>
      </w:r>
      <w:r>
        <w:rPr>
          <w:sz w:val="20"/>
        </w:rPr>
        <w:t xml:space="preserve"> 181/2014 e 182/2014 </w:t>
      </w:r>
      <w:r>
        <w:rPr>
          <w:rFonts w:cs="Arial"/>
          <w:sz w:val="20"/>
        </w:rPr>
        <w:t xml:space="preserve">do Colégio Pontual, </w:t>
      </w:r>
      <w:r>
        <w:rPr>
          <w:sz w:val="20"/>
        </w:rPr>
        <w:t xml:space="preserve">rede privada, Teresina (PI), </w:t>
      </w:r>
      <w:r>
        <w:rPr>
          <w:rFonts w:cs="Arial"/>
          <w:sz w:val="20"/>
        </w:rPr>
        <w:t>autorização de funcionamento do Ensino Fundamental Completo e Ensino Médio regular/EJA;</w:t>
      </w:r>
    </w:p>
    <w:p w:rsidR="00B55DA7" w:rsidRDefault="00B41789" w:rsidP="00B55DA7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7B30E0">
        <w:rPr>
          <w:rFonts w:cs="Arial"/>
          <w:sz w:val="20"/>
        </w:rPr>
        <w:t>Conselheiro</w:t>
      </w:r>
      <w:r w:rsidR="00BE7429">
        <w:rPr>
          <w:rFonts w:cs="Arial"/>
          <w:sz w:val="20"/>
        </w:rPr>
        <w:t xml:space="preserve"> </w:t>
      </w:r>
      <w:proofErr w:type="spellStart"/>
      <w:r w:rsidR="00760EFE">
        <w:rPr>
          <w:rFonts w:cs="Arial"/>
          <w:sz w:val="20"/>
        </w:rPr>
        <w:t>Danílio</w:t>
      </w:r>
      <w:proofErr w:type="spellEnd"/>
      <w:r w:rsidR="00760EFE">
        <w:rPr>
          <w:rFonts w:cs="Arial"/>
          <w:sz w:val="20"/>
        </w:rPr>
        <w:t xml:space="preserve"> César</w:t>
      </w:r>
      <w:r w:rsidR="00BE7429">
        <w:rPr>
          <w:rFonts w:cs="Arial"/>
          <w:sz w:val="20"/>
        </w:rPr>
        <w:t>: Processo nº 192/2014 do Colégio Êxito, rede privada, Parnaíba (PI), autorização de funcionamento do Ensino Médio Regular;</w:t>
      </w:r>
    </w:p>
    <w:p w:rsidR="00422237" w:rsidRDefault="009F20CE" w:rsidP="00422237">
      <w:pPr>
        <w:pStyle w:val="PargrafodaLista"/>
        <w:numPr>
          <w:ilvl w:val="0"/>
          <w:numId w:val="39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7B30E0">
        <w:rPr>
          <w:rFonts w:cs="Arial"/>
          <w:sz w:val="20"/>
        </w:rPr>
        <w:lastRenderedPageBreak/>
        <w:t>Conselheiro</w:t>
      </w:r>
      <w:r>
        <w:rPr>
          <w:rFonts w:cs="Arial"/>
          <w:sz w:val="20"/>
        </w:rPr>
        <w:t xml:space="preserve"> </w:t>
      </w:r>
      <w:proofErr w:type="spellStart"/>
      <w:r w:rsidR="00760EFE">
        <w:rPr>
          <w:rFonts w:cs="Arial"/>
          <w:sz w:val="20"/>
        </w:rPr>
        <w:t>Wellistony</w:t>
      </w:r>
      <w:proofErr w:type="spellEnd"/>
      <w:r w:rsidR="00760EFE">
        <w:rPr>
          <w:rFonts w:cs="Arial"/>
          <w:sz w:val="20"/>
        </w:rPr>
        <w:t xml:space="preserve"> Viana</w:t>
      </w:r>
      <w:r>
        <w:rPr>
          <w:rFonts w:cs="Arial"/>
          <w:sz w:val="20"/>
        </w:rPr>
        <w:t xml:space="preserve">: Processo nº 194/2014 do Colégio </w:t>
      </w:r>
      <w:proofErr w:type="spellStart"/>
      <w:r>
        <w:rPr>
          <w:rFonts w:cs="Arial"/>
          <w:sz w:val="20"/>
        </w:rPr>
        <w:t>Aurinívea</w:t>
      </w:r>
      <w:proofErr w:type="spellEnd"/>
      <w:r>
        <w:rPr>
          <w:rFonts w:cs="Arial"/>
          <w:sz w:val="20"/>
        </w:rPr>
        <w:t xml:space="preserve"> Ribeiro, Fronteiras (PI), autorização de funcionamento do Ensino Fundamental regular anos</w:t>
      </w:r>
      <w:r w:rsidR="002117D6">
        <w:rPr>
          <w:rFonts w:cs="Arial"/>
          <w:sz w:val="20"/>
        </w:rPr>
        <w:t xml:space="preserve"> finais e convalidação de estud</w:t>
      </w:r>
      <w:r>
        <w:rPr>
          <w:rFonts w:cs="Arial"/>
          <w:sz w:val="20"/>
        </w:rPr>
        <w:t>os</w:t>
      </w:r>
      <w:r w:rsidR="002B7E58">
        <w:rPr>
          <w:rFonts w:cs="Arial"/>
          <w:sz w:val="20"/>
        </w:rPr>
        <w:t>.</w:t>
      </w:r>
    </w:p>
    <w:p w:rsidR="00422237" w:rsidRDefault="00422237" w:rsidP="00422237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Renovação de </w:t>
      </w:r>
      <w:r w:rsidRPr="00422237">
        <w:rPr>
          <w:rFonts w:cs="Arial"/>
          <w:b/>
          <w:sz w:val="20"/>
        </w:rPr>
        <w:t>Autorização de Funcionamento (0</w:t>
      </w:r>
      <w:r w:rsidR="00221F3A">
        <w:rPr>
          <w:rFonts w:cs="Arial"/>
          <w:b/>
          <w:sz w:val="20"/>
        </w:rPr>
        <w:t>1</w:t>
      </w:r>
      <w:r w:rsidRPr="00422237">
        <w:rPr>
          <w:rFonts w:cs="Arial"/>
          <w:b/>
          <w:sz w:val="20"/>
        </w:rPr>
        <w:t>):</w:t>
      </w:r>
    </w:p>
    <w:p w:rsidR="00422237" w:rsidRDefault="00ED1F10" w:rsidP="0035042B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422237" w:rsidRPr="00422237">
        <w:rPr>
          <w:rFonts w:cs="Arial"/>
          <w:sz w:val="20"/>
        </w:rPr>
        <w:t xml:space="preserve"> </w:t>
      </w:r>
      <w:r w:rsidR="00760EFE">
        <w:rPr>
          <w:rFonts w:cs="Arial"/>
          <w:sz w:val="20"/>
        </w:rPr>
        <w:t>Margareth Santos</w:t>
      </w:r>
      <w:r w:rsidR="00422237" w:rsidRPr="00422237">
        <w:rPr>
          <w:rFonts w:cs="Arial"/>
          <w:sz w:val="20"/>
        </w:rPr>
        <w:t>: Processo nº</w:t>
      </w:r>
      <w:r w:rsidR="00422237">
        <w:rPr>
          <w:rFonts w:cs="Arial"/>
          <w:sz w:val="20"/>
        </w:rPr>
        <w:t xml:space="preserve"> 200/2014 do Colégio São Francisco de Sales</w:t>
      </w:r>
      <w:r w:rsidR="0035042B">
        <w:rPr>
          <w:rFonts w:cs="Arial"/>
          <w:sz w:val="20"/>
        </w:rPr>
        <w:t xml:space="preserve"> – Colégio Diocesano, rede privada Teresina (PI), renovação de</w:t>
      </w:r>
      <w:r w:rsidR="0035042B" w:rsidRPr="0035042B">
        <w:rPr>
          <w:rFonts w:cs="Arial"/>
          <w:sz w:val="20"/>
        </w:rPr>
        <w:t xml:space="preserve"> </w:t>
      </w:r>
      <w:r w:rsidR="0035042B">
        <w:rPr>
          <w:rFonts w:cs="Arial"/>
          <w:sz w:val="20"/>
        </w:rPr>
        <w:t>autorização de funcionamento do Ensino Fundamental Complet</w:t>
      </w:r>
      <w:r w:rsidR="00513FF5">
        <w:rPr>
          <w:rFonts w:cs="Arial"/>
          <w:sz w:val="20"/>
        </w:rPr>
        <w:t>o e Ensino Médio, ambos regular.</w:t>
      </w:r>
    </w:p>
    <w:p w:rsidR="009442BA" w:rsidRPr="00B55DA7" w:rsidRDefault="00676670" w:rsidP="00B55DA7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B55DA7">
        <w:rPr>
          <w:rFonts w:cs="Arial"/>
          <w:b/>
          <w:sz w:val="20"/>
        </w:rPr>
        <w:t>PROCESSOS A SEREM RELATADOS PELOS SEGUINTES CONSELHEIROS:</w:t>
      </w:r>
    </w:p>
    <w:p w:rsidR="009F2BB5" w:rsidRPr="009F2BB5" w:rsidRDefault="009F2BB5" w:rsidP="009F2BB5">
      <w:pPr>
        <w:pStyle w:val="PargrafodaLista"/>
        <w:tabs>
          <w:tab w:val="left" w:pos="9781"/>
        </w:tabs>
        <w:ind w:left="-349" w:right="283"/>
        <w:jc w:val="both"/>
        <w:rPr>
          <w:rFonts w:cs="Arial"/>
          <w:b/>
          <w:sz w:val="20"/>
        </w:rPr>
      </w:pPr>
    </w:p>
    <w:p w:rsidR="00933533" w:rsidRDefault="00720900" w:rsidP="001B2983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1B2983" w:rsidRDefault="001B2983" w:rsidP="001B2983">
      <w:pPr>
        <w:ind w:left="-426" w:right="283"/>
        <w:rPr>
          <w:rFonts w:cs="Arial"/>
          <w:sz w:val="20"/>
        </w:rPr>
      </w:pPr>
    </w:p>
    <w:p w:rsidR="00221F3A" w:rsidRPr="001B2983" w:rsidRDefault="00221F3A" w:rsidP="001B2983">
      <w:pPr>
        <w:ind w:left="-426" w:right="283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1B2983" w:rsidRDefault="001B2983" w:rsidP="001B2983">
      <w:pPr>
        <w:ind w:right="-567"/>
        <w:rPr>
          <w:rFonts w:cs="Arial"/>
          <w:sz w:val="20"/>
        </w:rPr>
      </w:pPr>
    </w:p>
    <w:p w:rsidR="00221F3A" w:rsidRPr="001B2983" w:rsidRDefault="00221F3A" w:rsidP="001B2983">
      <w:pPr>
        <w:ind w:right="-567"/>
        <w:rPr>
          <w:rFonts w:cs="Arial"/>
          <w:sz w:val="20"/>
        </w:rPr>
      </w:pPr>
    </w:p>
    <w:p w:rsidR="00933533" w:rsidRDefault="00720900" w:rsidP="009C1BA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720900" w:rsidP="009442BA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</w:t>
      </w:r>
      <w:r w:rsidR="001B2983">
        <w:rPr>
          <w:rFonts w:cs="Arial"/>
          <w:sz w:val="20"/>
        </w:rPr>
        <w:t>:</w:t>
      </w:r>
    </w:p>
    <w:p w:rsidR="001B2983" w:rsidRDefault="001B2983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1B2983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933533" w:rsidRDefault="00720900" w:rsidP="00326261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1B2983" w:rsidRDefault="001B2983" w:rsidP="00B55DA7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221F3A" w:rsidRPr="001B2983" w:rsidRDefault="00221F3A" w:rsidP="00B55DA7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4C352A" w:rsidRDefault="00720900" w:rsidP="001B2983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1B2983" w:rsidRDefault="001B2983" w:rsidP="001B2983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221F3A" w:rsidRPr="001B2983" w:rsidRDefault="00221F3A" w:rsidP="001B2983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4D44FC" w:rsidRPr="00FA0F5A" w:rsidRDefault="00720900" w:rsidP="00FA0F5A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sectPr w:rsidR="004D44FC" w:rsidRPr="00FA0F5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DC" w:rsidRDefault="00A306DC">
      <w:r>
        <w:separator/>
      </w:r>
    </w:p>
  </w:endnote>
  <w:endnote w:type="continuationSeparator" w:id="1">
    <w:p w:rsidR="00A306DC" w:rsidRDefault="00A3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DC" w:rsidRDefault="00E578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06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06DC" w:rsidRDefault="00A306D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DC" w:rsidRDefault="00E5785F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A306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5D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06DC" w:rsidRDefault="00A306D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306DC" w:rsidRDefault="00A306D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A306DC" w:rsidRDefault="00A306D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DC" w:rsidRDefault="00A306DC">
      <w:r>
        <w:separator/>
      </w:r>
    </w:p>
  </w:footnote>
  <w:footnote w:type="continuationSeparator" w:id="1">
    <w:p w:rsidR="00A306DC" w:rsidRDefault="00A30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DC" w:rsidRDefault="00A306D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306DC" w:rsidRDefault="00A306D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1765831" r:id="rId2"/>
      </w:object>
    </w:r>
  </w:p>
  <w:p w:rsidR="00A306DC" w:rsidRPr="001734F1" w:rsidRDefault="00A306DC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306DC" w:rsidRPr="001734F1" w:rsidRDefault="00A306DC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306DC" w:rsidRDefault="00A306DC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04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09/2014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306DC" w:rsidRDefault="00E5785F">
    <w:pPr>
      <w:jc w:val="both"/>
      <w:rPr>
        <w:sz w:val="20"/>
      </w:rPr>
    </w:pPr>
    <w:r w:rsidRPr="00E5785F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E5785F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B013C"/>
    <w:multiLevelType w:val="hybridMultilevel"/>
    <w:tmpl w:val="C0F6527C"/>
    <w:lvl w:ilvl="0" w:tplc="771E46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BA546A7"/>
    <w:multiLevelType w:val="hybridMultilevel"/>
    <w:tmpl w:val="DD0A8500"/>
    <w:lvl w:ilvl="0" w:tplc="AF40DC3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1536F"/>
    <w:multiLevelType w:val="hybridMultilevel"/>
    <w:tmpl w:val="036EED26"/>
    <w:lvl w:ilvl="0" w:tplc="ACB422E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94703"/>
    <w:multiLevelType w:val="hybridMultilevel"/>
    <w:tmpl w:val="2D3A79B2"/>
    <w:lvl w:ilvl="0" w:tplc="686C5C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6133EED"/>
    <w:multiLevelType w:val="hybridMultilevel"/>
    <w:tmpl w:val="4E7EB88E"/>
    <w:lvl w:ilvl="0" w:tplc="7458D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0030108"/>
    <w:multiLevelType w:val="hybridMultilevel"/>
    <w:tmpl w:val="5F18A3E0"/>
    <w:lvl w:ilvl="0" w:tplc="C6F8C6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3247C9"/>
    <w:multiLevelType w:val="hybridMultilevel"/>
    <w:tmpl w:val="2D00E750"/>
    <w:lvl w:ilvl="0" w:tplc="60FABD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5505CA5"/>
    <w:multiLevelType w:val="hybridMultilevel"/>
    <w:tmpl w:val="66C2796E"/>
    <w:lvl w:ilvl="0" w:tplc="974A68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9402223"/>
    <w:multiLevelType w:val="hybridMultilevel"/>
    <w:tmpl w:val="071037FA"/>
    <w:lvl w:ilvl="0" w:tplc="AFD4D8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9"/>
  </w:num>
  <w:num w:numId="2">
    <w:abstractNumId w:val="35"/>
  </w:num>
  <w:num w:numId="3">
    <w:abstractNumId w:val="2"/>
  </w:num>
  <w:num w:numId="4">
    <w:abstractNumId w:val="26"/>
  </w:num>
  <w:num w:numId="5">
    <w:abstractNumId w:val="41"/>
  </w:num>
  <w:num w:numId="6">
    <w:abstractNumId w:val="21"/>
  </w:num>
  <w:num w:numId="7">
    <w:abstractNumId w:val="13"/>
  </w:num>
  <w:num w:numId="8">
    <w:abstractNumId w:val="0"/>
  </w:num>
  <w:num w:numId="9">
    <w:abstractNumId w:val="31"/>
  </w:num>
  <w:num w:numId="10">
    <w:abstractNumId w:val="30"/>
  </w:num>
  <w:num w:numId="11">
    <w:abstractNumId w:val="1"/>
  </w:num>
  <w:num w:numId="12">
    <w:abstractNumId w:val="33"/>
  </w:num>
  <w:num w:numId="13">
    <w:abstractNumId w:val="36"/>
  </w:num>
  <w:num w:numId="14">
    <w:abstractNumId w:val="32"/>
  </w:num>
  <w:num w:numId="15">
    <w:abstractNumId w:val="22"/>
  </w:num>
  <w:num w:numId="16">
    <w:abstractNumId w:val="42"/>
  </w:num>
  <w:num w:numId="17">
    <w:abstractNumId w:val="7"/>
  </w:num>
  <w:num w:numId="18">
    <w:abstractNumId w:val="25"/>
  </w:num>
  <w:num w:numId="19">
    <w:abstractNumId w:val="14"/>
  </w:num>
  <w:num w:numId="20">
    <w:abstractNumId w:val="28"/>
  </w:num>
  <w:num w:numId="21">
    <w:abstractNumId w:val="37"/>
  </w:num>
  <w:num w:numId="22">
    <w:abstractNumId w:val="27"/>
  </w:num>
  <w:num w:numId="23">
    <w:abstractNumId w:val="40"/>
  </w:num>
  <w:num w:numId="24">
    <w:abstractNumId w:val="3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39"/>
  </w:num>
  <w:num w:numId="29">
    <w:abstractNumId w:val="9"/>
  </w:num>
  <w:num w:numId="30">
    <w:abstractNumId w:val="18"/>
  </w:num>
  <w:num w:numId="31">
    <w:abstractNumId w:val="11"/>
  </w:num>
  <w:num w:numId="32">
    <w:abstractNumId w:val="17"/>
  </w:num>
  <w:num w:numId="33">
    <w:abstractNumId w:val="34"/>
  </w:num>
  <w:num w:numId="34">
    <w:abstractNumId w:val="8"/>
  </w:num>
  <w:num w:numId="35">
    <w:abstractNumId w:val="6"/>
  </w:num>
  <w:num w:numId="36">
    <w:abstractNumId w:val="10"/>
  </w:num>
  <w:num w:numId="37">
    <w:abstractNumId w:val="3"/>
  </w:num>
  <w:num w:numId="38">
    <w:abstractNumId w:val="12"/>
  </w:num>
  <w:num w:numId="39">
    <w:abstractNumId w:val="19"/>
  </w:num>
  <w:num w:numId="40">
    <w:abstractNumId w:val="24"/>
  </w:num>
  <w:num w:numId="41">
    <w:abstractNumId w:val="16"/>
  </w:num>
  <w:num w:numId="42">
    <w:abstractNumId w:val="15"/>
  </w:num>
  <w:num w:numId="43">
    <w:abstractNumId w:val="23"/>
  </w:num>
  <w:num w:numId="44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57E90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1E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85F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1F10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5D05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923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39</cp:revision>
  <cp:lastPrinted>2014-09-04T17:35:00Z</cp:lastPrinted>
  <dcterms:created xsi:type="dcterms:W3CDTF">2014-08-26T13:18:00Z</dcterms:created>
  <dcterms:modified xsi:type="dcterms:W3CDTF">2014-09-09T14:04:00Z</dcterms:modified>
</cp:coreProperties>
</file>