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C" w:rsidRPr="004D18C5" w:rsidRDefault="004D44FC" w:rsidP="002D1157">
      <w:pPr>
        <w:pStyle w:val="PargrafodaLista"/>
        <w:numPr>
          <w:ilvl w:val="0"/>
          <w:numId w:val="1"/>
        </w:numPr>
        <w:ind w:left="-426" w:right="283" w:hanging="283"/>
        <w:jc w:val="both"/>
        <w:rPr>
          <w:rFonts w:cs="Arial"/>
          <w:b/>
          <w:sz w:val="20"/>
        </w:rPr>
      </w:pPr>
      <w:r w:rsidRPr="004D18C5">
        <w:rPr>
          <w:rFonts w:cs="Arial"/>
          <w:b/>
          <w:sz w:val="20"/>
        </w:rPr>
        <w:t>LEITURA, ANÁLISE E VOTAÇÃO DA ATA DA</w:t>
      </w:r>
      <w:r w:rsidR="00933533" w:rsidRPr="004D18C5">
        <w:rPr>
          <w:rFonts w:cs="Arial"/>
          <w:b/>
          <w:sz w:val="20"/>
        </w:rPr>
        <w:t xml:space="preserve"> SESS</w:t>
      </w:r>
      <w:r w:rsidR="004C352A" w:rsidRPr="004D18C5">
        <w:rPr>
          <w:rFonts w:cs="Arial"/>
          <w:b/>
          <w:sz w:val="20"/>
        </w:rPr>
        <w:t>ÃO</w:t>
      </w:r>
      <w:r w:rsidRPr="004D18C5">
        <w:rPr>
          <w:rFonts w:cs="Arial"/>
          <w:b/>
          <w:sz w:val="20"/>
        </w:rPr>
        <w:t xml:space="preserve"> PLENÁRIA DO DIA </w:t>
      </w:r>
      <w:r w:rsidR="008F40A4" w:rsidRPr="004D18C5">
        <w:rPr>
          <w:rFonts w:cs="Arial"/>
          <w:b/>
          <w:sz w:val="20"/>
        </w:rPr>
        <w:t>VINTE E CINCO</w:t>
      </w:r>
      <w:r w:rsidR="00B41699" w:rsidRPr="004D18C5">
        <w:rPr>
          <w:rFonts w:cs="Arial"/>
          <w:b/>
          <w:sz w:val="20"/>
        </w:rPr>
        <w:t xml:space="preserve"> DE </w:t>
      </w:r>
      <w:r w:rsidR="00094CB7" w:rsidRPr="004D18C5">
        <w:rPr>
          <w:rFonts w:cs="Arial"/>
          <w:b/>
          <w:sz w:val="20"/>
        </w:rPr>
        <w:t>SETEMBR</w:t>
      </w:r>
      <w:r w:rsidR="00446C62" w:rsidRPr="004D18C5">
        <w:rPr>
          <w:rFonts w:cs="Arial"/>
          <w:b/>
          <w:sz w:val="20"/>
        </w:rPr>
        <w:t>O</w:t>
      </w:r>
      <w:r w:rsidRPr="004D18C5">
        <w:rPr>
          <w:rFonts w:cs="Arial"/>
          <w:b/>
          <w:sz w:val="20"/>
        </w:rPr>
        <w:t xml:space="preserve"> DE 2014.</w:t>
      </w:r>
    </w:p>
    <w:p w:rsidR="00191B2F" w:rsidRPr="004D18C5" w:rsidRDefault="00162642" w:rsidP="002D1157">
      <w:pPr>
        <w:pStyle w:val="PargrafodaLista"/>
        <w:numPr>
          <w:ilvl w:val="0"/>
          <w:numId w:val="2"/>
        </w:numPr>
        <w:ind w:left="-567" w:right="283" w:hanging="142"/>
        <w:jc w:val="both"/>
        <w:rPr>
          <w:rFonts w:cs="Arial"/>
          <w:b/>
          <w:sz w:val="20"/>
        </w:rPr>
      </w:pPr>
      <w:r w:rsidRPr="004D18C5">
        <w:rPr>
          <w:rFonts w:cs="Arial"/>
          <w:b/>
          <w:sz w:val="20"/>
        </w:rPr>
        <w:t>- Comunicações:</w:t>
      </w:r>
    </w:p>
    <w:p w:rsidR="00174A94" w:rsidRPr="004D18C5" w:rsidRDefault="00174A94" w:rsidP="008033EA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 w:rsidRPr="004D18C5">
        <w:rPr>
          <w:rFonts w:cs="Arial"/>
          <w:sz w:val="20"/>
        </w:rPr>
        <w:t xml:space="preserve">Ofício nº 350/2014 de 18 de setembro de 2014, de </w:t>
      </w:r>
      <w:proofErr w:type="spellStart"/>
      <w:r w:rsidRPr="004D18C5">
        <w:rPr>
          <w:rFonts w:cs="Arial"/>
          <w:sz w:val="20"/>
        </w:rPr>
        <w:t>Gilvânia</w:t>
      </w:r>
      <w:proofErr w:type="spellEnd"/>
      <w:r w:rsidRPr="004D18C5">
        <w:rPr>
          <w:rFonts w:cs="Arial"/>
          <w:sz w:val="20"/>
        </w:rPr>
        <w:t xml:space="preserve"> Alves Viana, Promotora de Justiça da Comarca de Paulistana requisitando que este Conselho informe se os municípios de Acauã, Jacobina do Piauí, Betânia do Piauí e Paulistana protocolaram processo de renovação das autorizações de funcionamento de suas escolas municipais. Protocolado no CEE/PI em 29.09.14;  </w:t>
      </w:r>
    </w:p>
    <w:p w:rsidR="006D3908" w:rsidRPr="004D18C5" w:rsidRDefault="007A5DA3" w:rsidP="008F40A4">
      <w:pPr>
        <w:pStyle w:val="PargrafodaLista"/>
        <w:numPr>
          <w:ilvl w:val="0"/>
          <w:numId w:val="5"/>
        </w:numPr>
        <w:ind w:left="-426" w:right="141" w:hanging="283"/>
        <w:jc w:val="both"/>
        <w:rPr>
          <w:rFonts w:cs="Arial"/>
          <w:sz w:val="20"/>
        </w:rPr>
      </w:pPr>
      <w:r w:rsidRPr="004D18C5">
        <w:rPr>
          <w:rFonts w:cs="Arial"/>
          <w:sz w:val="20"/>
        </w:rPr>
        <w:t xml:space="preserve">Ofício </w:t>
      </w:r>
      <w:r w:rsidR="00875836" w:rsidRPr="004D18C5">
        <w:rPr>
          <w:rFonts w:cs="Arial"/>
          <w:sz w:val="20"/>
        </w:rPr>
        <w:t>nº 1247</w:t>
      </w:r>
      <w:r w:rsidRPr="004D18C5">
        <w:rPr>
          <w:rFonts w:cs="Arial"/>
          <w:sz w:val="20"/>
        </w:rPr>
        <w:t xml:space="preserve">/2014 de </w:t>
      </w:r>
      <w:r w:rsidR="00875836" w:rsidRPr="004D18C5">
        <w:rPr>
          <w:rFonts w:cs="Arial"/>
          <w:sz w:val="20"/>
        </w:rPr>
        <w:t>25</w:t>
      </w:r>
      <w:r w:rsidRPr="004D18C5">
        <w:rPr>
          <w:rFonts w:cs="Arial"/>
          <w:sz w:val="20"/>
        </w:rPr>
        <w:t xml:space="preserve"> d</w:t>
      </w:r>
      <w:r w:rsidR="00875836" w:rsidRPr="004D18C5">
        <w:rPr>
          <w:rFonts w:cs="Arial"/>
          <w:sz w:val="20"/>
        </w:rPr>
        <w:t xml:space="preserve">e setembro de 2014, do Presidente do Conselho Estadual </w:t>
      </w:r>
      <w:r w:rsidR="007A450D" w:rsidRPr="004D18C5">
        <w:rPr>
          <w:rFonts w:cs="Arial"/>
          <w:sz w:val="20"/>
        </w:rPr>
        <w:t>de E</w:t>
      </w:r>
      <w:r w:rsidR="00875836" w:rsidRPr="004D18C5">
        <w:rPr>
          <w:rFonts w:cs="Arial"/>
          <w:sz w:val="20"/>
        </w:rPr>
        <w:t>ducação de Santa Catarina, Maurício Fernandes Pereira</w:t>
      </w:r>
      <w:r w:rsidR="002A4757" w:rsidRPr="004D18C5">
        <w:rPr>
          <w:rFonts w:cs="Arial"/>
          <w:sz w:val="20"/>
        </w:rPr>
        <w:t xml:space="preserve"> encaminhando o Relatório Circunstanciado das Atividades do Fórum Nacional dos Conselhos Estaduais de Educação, Gestão 2012/2013. Protocolado em 02.10.14.</w:t>
      </w:r>
    </w:p>
    <w:p w:rsidR="00243B12" w:rsidRPr="004D18C5" w:rsidRDefault="00243B12" w:rsidP="00243B12">
      <w:pPr>
        <w:pStyle w:val="PargrafodaLista"/>
        <w:numPr>
          <w:ilvl w:val="0"/>
          <w:numId w:val="5"/>
        </w:numPr>
        <w:ind w:left="-426" w:right="141" w:hanging="283"/>
        <w:jc w:val="both"/>
        <w:rPr>
          <w:rFonts w:cs="Arial"/>
          <w:sz w:val="20"/>
        </w:rPr>
      </w:pPr>
      <w:r w:rsidRPr="004D18C5">
        <w:rPr>
          <w:rFonts w:cs="Arial"/>
          <w:sz w:val="20"/>
        </w:rPr>
        <w:t xml:space="preserve">Texto de e-mail enviado por Cristiane </w:t>
      </w:r>
      <w:proofErr w:type="spellStart"/>
      <w:r w:rsidRPr="004D18C5">
        <w:rPr>
          <w:rFonts w:cs="Arial"/>
          <w:sz w:val="20"/>
        </w:rPr>
        <w:t>Mireile</w:t>
      </w:r>
      <w:proofErr w:type="spellEnd"/>
      <w:r w:rsidRPr="004D18C5">
        <w:rPr>
          <w:rFonts w:cs="Arial"/>
          <w:sz w:val="20"/>
        </w:rPr>
        <w:t xml:space="preserve"> </w:t>
      </w:r>
      <w:proofErr w:type="spellStart"/>
      <w:r w:rsidRPr="004D18C5">
        <w:rPr>
          <w:rFonts w:cs="Arial"/>
          <w:sz w:val="20"/>
        </w:rPr>
        <w:t>Bazzo</w:t>
      </w:r>
      <w:proofErr w:type="spellEnd"/>
      <w:r w:rsidRPr="004D18C5">
        <w:rPr>
          <w:rFonts w:cs="Arial"/>
          <w:sz w:val="20"/>
        </w:rPr>
        <w:t xml:space="preserve"> de Pina, encaminhando informativos do Conselho Estadual de Educação de Tocantins - Fonte Educacional ano I, nº 6, out./2014, com informe sobre Reconhecimento e renovação de Reconhecimento de cursos superiores da UNIRG/TO.</w:t>
      </w:r>
      <w:r w:rsidR="00D4588E" w:rsidRPr="004D18C5">
        <w:rPr>
          <w:rFonts w:cs="Arial"/>
          <w:sz w:val="20"/>
        </w:rPr>
        <w:t xml:space="preserve"> Recebido em 02.10.14.</w:t>
      </w:r>
    </w:p>
    <w:p w:rsidR="00555800" w:rsidRPr="004D18C5" w:rsidRDefault="00D03C16" w:rsidP="006D3840">
      <w:pPr>
        <w:ind w:left="-709" w:right="141"/>
        <w:jc w:val="both"/>
        <w:rPr>
          <w:rFonts w:cs="Arial"/>
          <w:b/>
          <w:bCs/>
          <w:sz w:val="20"/>
        </w:rPr>
      </w:pPr>
      <w:r w:rsidRPr="004D18C5">
        <w:rPr>
          <w:rFonts w:cs="Arial"/>
          <w:b/>
          <w:bCs/>
          <w:sz w:val="20"/>
        </w:rPr>
        <w:t xml:space="preserve">3 </w:t>
      </w:r>
      <w:r w:rsidR="00FA2F55" w:rsidRPr="004D18C5">
        <w:rPr>
          <w:rFonts w:cs="Arial"/>
          <w:b/>
          <w:bCs/>
          <w:sz w:val="20"/>
        </w:rPr>
        <w:t xml:space="preserve">- PROCESSOS A SEREM DISTRIBUÍDOS: </w:t>
      </w:r>
    </w:p>
    <w:p w:rsidR="00A61F9E" w:rsidRPr="004D18C5" w:rsidRDefault="00555800" w:rsidP="006D3840">
      <w:pPr>
        <w:ind w:left="-709" w:right="141"/>
        <w:jc w:val="both"/>
        <w:rPr>
          <w:rFonts w:cs="Arial"/>
          <w:b/>
          <w:bCs/>
          <w:sz w:val="20"/>
        </w:rPr>
      </w:pPr>
      <w:r w:rsidRPr="004D18C5">
        <w:rPr>
          <w:rFonts w:cs="Arial"/>
          <w:b/>
          <w:bCs/>
          <w:sz w:val="20"/>
        </w:rPr>
        <w:t>Re</w:t>
      </w:r>
      <w:r w:rsidR="00B86816" w:rsidRPr="004D18C5">
        <w:rPr>
          <w:rFonts w:cs="Arial"/>
          <w:b/>
          <w:bCs/>
          <w:sz w:val="20"/>
        </w:rPr>
        <w:t>torno de Diligência/Inspeção (</w:t>
      </w:r>
      <w:r w:rsidR="004C352A" w:rsidRPr="004D18C5">
        <w:rPr>
          <w:rFonts w:cs="Arial"/>
          <w:b/>
          <w:bCs/>
          <w:sz w:val="20"/>
        </w:rPr>
        <w:t>0</w:t>
      </w:r>
      <w:r w:rsidR="00C617A6" w:rsidRPr="004D18C5">
        <w:rPr>
          <w:rFonts w:cs="Arial"/>
          <w:b/>
          <w:bCs/>
          <w:sz w:val="20"/>
        </w:rPr>
        <w:t>6</w:t>
      </w:r>
      <w:r w:rsidRPr="004D18C5">
        <w:rPr>
          <w:rFonts w:cs="Arial"/>
          <w:b/>
          <w:bCs/>
          <w:sz w:val="20"/>
        </w:rPr>
        <w:t>):</w:t>
      </w:r>
    </w:p>
    <w:p w:rsidR="003F77E9" w:rsidRPr="004D18C5" w:rsidRDefault="00992EBC" w:rsidP="003F77E9">
      <w:pPr>
        <w:pStyle w:val="PargrafodaLista"/>
        <w:numPr>
          <w:ilvl w:val="0"/>
          <w:numId w:val="12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4D18C5">
        <w:rPr>
          <w:sz w:val="20"/>
        </w:rPr>
        <w:t xml:space="preserve">Comissão de Educação </w:t>
      </w:r>
      <w:r w:rsidR="00020B02" w:rsidRPr="004D18C5">
        <w:rPr>
          <w:sz w:val="20"/>
        </w:rPr>
        <w:t>Profissional</w:t>
      </w:r>
      <w:r w:rsidRPr="004D18C5">
        <w:rPr>
          <w:sz w:val="20"/>
        </w:rPr>
        <w:t xml:space="preserve">: </w:t>
      </w:r>
      <w:r w:rsidR="008F40A4" w:rsidRPr="004D18C5">
        <w:rPr>
          <w:sz w:val="20"/>
        </w:rPr>
        <w:t>[inspeção</w:t>
      </w:r>
      <w:r w:rsidRPr="004D18C5">
        <w:rPr>
          <w:sz w:val="20"/>
        </w:rPr>
        <w:t>]</w:t>
      </w:r>
      <w:r w:rsidR="008F40A4" w:rsidRPr="004D18C5">
        <w:rPr>
          <w:bCs/>
          <w:sz w:val="20"/>
        </w:rPr>
        <w:t xml:space="preserve"> Processo </w:t>
      </w:r>
      <w:r w:rsidR="003F77E9" w:rsidRPr="004D18C5">
        <w:rPr>
          <w:sz w:val="20"/>
        </w:rPr>
        <w:t>n</w:t>
      </w:r>
      <w:r w:rsidR="003F77E9" w:rsidRPr="004D18C5">
        <w:rPr>
          <w:sz w:val="20"/>
          <w:vertAlign w:val="superscript"/>
        </w:rPr>
        <w:t>os</w:t>
      </w:r>
      <w:r w:rsidR="003F77E9" w:rsidRPr="004D18C5">
        <w:rPr>
          <w:sz w:val="20"/>
        </w:rPr>
        <w:t>. 148/2014, 148-A/2014 e 148-B/2014 da Múltipla Educação Profissional LTDA - EPP, rede privada, Teresina (PI), credenciamento e autorização de funcionamento dos Cursos Técnicos em Administração, Informática e Segurança do Trabalho;</w:t>
      </w:r>
    </w:p>
    <w:p w:rsidR="000F18AA" w:rsidRPr="004D18C5" w:rsidRDefault="000F18AA" w:rsidP="000F18AA">
      <w:pPr>
        <w:pStyle w:val="PargrafodaLista"/>
        <w:numPr>
          <w:ilvl w:val="0"/>
          <w:numId w:val="12"/>
        </w:numPr>
        <w:ind w:left="-426" w:right="283" w:hanging="283"/>
        <w:jc w:val="both"/>
        <w:rPr>
          <w:sz w:val="20"/>
        </w:rPr>
      </w:pPr>
      <w:r w:rsidRPr="004D18C5">
        <w:rPr>
          <w:sz w:val="20"/>
        </w:rPr>
        <w:t xml:space="preserve">Conselheira Regina Sousa: [inspeção] Processo nº 055/2014 da Prefeitura Municipal de Manuel </w:t>
      </w:r>
      <w:proofErr w:type="spellStart"/>
      <w:r w:rsidRPr="004D18C5">
        <w:rPr>
          <w:sz w:val="20"/>
        </w:rPr>
        <w:t>Emídio</w:t>
      </w:r>
      <w:proofErr w:type="spellEnd"/>
      <w:r w:rsidRPr="004D18C5">
        <w:rPr>
          <w:sz w:val="20"/>
        </w:rPr>
        <w:t xml:space="preserve"> (PI), renovação de autorização de funcionamento dos Cursos de Educação Infantil, Ensino Fundamental regular e EJA e autorização de funcionamento da Educação Infantil e Ensino Fundamental </w:t>
      </w:r>
      <w:r w:rsidR="001204A3" w:rsidRPr="004D18C5">
        <w:rPr>
          <w:sz w:val="20"/>
        </w:rPr>
        <w:t xml:space="preserve">completo </w:t>
      </w:r>
      <w:r w:rsidRPr="004D18C5">
        <w:rPr>
          <w:sz w:val="20"/>
        </w:rPr>
        <w:t>regular/EJA na</w:t>
      </w:r>
      <w:r w:rsidR="001204A3" w:rsidRPr="004D18C5">
        <w:rPr>
          <w:sz w:val="20"/>
        </w:rPr>
        <w:t xml:space="preserve"> Unidade Escolar Rufino Messias;</w:t>
      </w:r>
    </w:p>
    <w:p w:rsidR="005B4838" w:rsidRPr="004D18C5" w:rsidRDefault="005B4838" w:rsidP="005B4838">
      <w:pPr>
        <w:pStyle w:val="PargrafodaLista"/>
        <w:numPr>
          <w:ilvl w:val="0"/>
          <w:numId w:val="12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4D18C5">
        <w:rPr>
          <w:sz w:val="20"/>
        </w:rPr>
        <w:t>Conselheiro Soares Filho</w:t>
      </w:r>
      <w:r w:rsidRPr="004D18C5">
        <w:rPr>
          <w:color w:val="FF0000"/>
          <w:sz w:val="20"/>
        </w:rPr>
        <w:t xml:space="preserve">: </w:t>
      </w:r>
      <w:r w:rsidRPr="004D18C5">
        <w:rPr>
          <w:sz w:val="20"/>
        </w:rPr>
        <w:t>[inspeção] Processo nº 093/2014 da Prefeitura Municipal de Guadalupe, renovação de autorização de funcionamento dos Cursos de Educação Infantil, Ensino Fundamental Completo Regular e EJA e autorização para os Cursos de Educação Infantil e Ensino Fundamental Completo Regular</w:t>
      </w:r>
      <w:r w:rsidR="001204A3" w:rsidRPr="004D18C5">
        <w:rPr>
          <w:sz w:val="20"/>
        </w:rPr>
        <w:t>;</w:t>
      </w:r>
    </w:p>
    <w:p w:rsidR="00C617A6" w:rsidRPr="004D18C5" w:rsidRDefault="00C617A6" w:rsidP="00C617A6">
      <w:pPr>
        <w:pStyle w:val="PargrafodaLista"/>
        <w:numPr>
          <w:ilvl w:val="0"/>
          <w:numId w:val="12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4D18C5">
        <w:rPr>
          <w:rFonts w:cs="Arial"/>
          <w:sz w:val="20"/>
        </w:rPr>
        <w:t xml:space="preserve">Conselheiro Soares Filho: Processos </w:t>
      </w:r>
      <w:r w:rsidRPr="004D18C5">
        <w:rPr>
          <w:sz w:val="20"/>
        </w:rPr>
        <w:t>n</w:t>
      </w:r>
      <w:r w:rsidRPr="004D18C5">
        <w:rPr>
          <w:sz w:val="20"/>
          <w:vertAlign w:val="superscript"/>
        </w:rPr>
        <w:t>os</w:t>
      </w:r>
      <w:r w:rsidRPr="004D18C5">
        <w:rPr>
          <w:sz w:val="20"/>
        </w:rPr>
        <w:t xml:space="preserve"> 181/2014 e 182/2014 </w:t>
      </w:r>
      <w:r w:rsidRPr="004D18C5">
        <w:rPr>
          <w:rFonts w:cs="Arial"/>
          <w:sz w:val="20"/>
        </w:rPr>
        <w:t xml:space="preserve">do Colégio Pontual, </w:t>
      </w:r>
      <w:r w:rsidRPr="004D18C5">
        <w:rPr>
          <w:sz w:val="20"/>
        </w:rPr>
        <w:t xml:space="preserve">rede privada, Teresina (PI), </w:t>
      </w:r>
      <w:r w:rsidRPr="004D18C5">
        <w:rPr>
          <w:rFonts w:cs="Arial"/>
          <w:sz w:val="20"/>
        </w:rPr>
        <w:t>autorização de funcionamento do Ensino Fundamental Completo e Ensino Médio regular/EJA;</w:t>
      </w:r>
    </w:p>
    <w:p w:rsidR="00AB29F3" w:rsidRPr="004D18C5" w:rsidRDefault="00AB29F3" w:rsidP="00AB29F3">
      <w:pPr>
        <w:pStyle w:val="PargrafodaLista"/>
        <w:numPr>
          <w:ilvl w:val="0"/>
          <w:numId w:val="12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4D18C5">
        <w:rPr>
          <w:sz w:val="20"/>
        </w:rPr>
        <w:t xml:space="preserve">Conselheiro </w:t>
      </w:r>
      <w:proofErr w:type="spellStart"/>
      <w:r w:rsidRPr="004D18C5">
        <w:rPr>
          <w:sz w:val="20"/>
        </w:rPr>
        <w:t>Wellistony</w:t>
      </w:r>
      <w:proofErr w:type="spellEnd"/>
      <w:r w:rsidRPr="004D18C5">
        <w:rPr>
          <w:sz w:val="20"/>
        </w:rPr>
        <w:t xml:space="preserve"> Carvalho</w:t>
      </w:r>
      <w:r w:rsidRPr="004D18C5">
        <w:rPr>
          <w:color w:val="FF0000"/>
          <w:sz w:val="20"/>
        </w:rPr>
        <w:t xml:space="preserve">: </w:t>
      </w:r>
      <w:r w:rsidRPr="004D18C5">
        <w:rPr>
          <w:sz w:val="20"/>
        </w:rPr>
        <w:t>[diligência]</w:t>
      </w:r>
      <w:r w:rsidRPr="004D18C5">
        <w:rPr>
          <w:color w:val="FF0000"/>
          <w:sz w:val="20"/>
        </w:rPr>
        <w:t xml:space="preserve"> </w:t>
      </w:r>
      <w:r w:rsidRPr="004D18C5">
        <w:rPr>
          <w:sz w:val="20"/>
        </w:rPr>
        <w:t xml:space="preserve">Processo nº 086/2014 da Escolinha Disneylândia, rede privada, </w:t>
      </w:r>
      <w:proofErr w:type="spellStart"/>
      <w:r w:rsidRPr="004D18C5">
        <w:rPr>
          <w:sz w:val="20"/>
        </w:rPr>
        <w:t>Luzilândia</w:t>
      </w:r>
      <w:proofErr w:type="spellEnd"/>
      <w:r w:rsidRPr="004D18C5">
        <w:rPr>
          <w:sz w:val="20"/>
        </w:rPr>
        <w:t xml:space="preserve"> (PI), documentação em atendimento ao Parecer CEE/PI nº 110/2014;</w:t>
      </w:r>
    </w:p>
    <w:p w:rsidR="008F40A4" w:rsidRPr="004D18C5" w:rsidRDefault="008E45B6" w:rsidP="008E45B6">
      <w:pPr>
        <w:pStyle w:val="PargrafodaLista"/>
        <w:numPr>
          <w:ilvl w:val="0"/>
          <w:numId w:val="12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4D18C5">
        <w:rPr>
          <w:sz w:val="20"/>
        </w:rPr>
        <w:t xml:space="preserve">Conselheiro Ribamar Tôrres: [diligência] Processo nº 104/2014 do Instituto </w:t>
      </w:r>
      <w:proofErr w:type="spellStart"/>
      <w:r w:rsidRPr="004D18C5">
        <w:rPr>
          <w:sz w:val="20"/>
        </w:rPr>
        <w:t>Peniel</w:t>
      </w:r>
      <w:proofErr w:type="spellEnd"/>
      <w:r w:rsidRPr="004D18C5">
        <w:rPr>
          <w:sz w:val="20"/>
        </w:rPr>
        <w:t>, rede privada, Teresina (PI), renovação de autorização de funcionamento para o Ensino Fundamental Completo e Ensino Médio, ambos Regular</w:t>
      </w:r>
      <w:r w:rsidR="00314D49" w:rsidRPr="004D18C5">
        <w:rPr>
          <w:sz w:val="20"/>
        </w:rPr>
        <w:t>.</w:t>
      </w:r>
    </w:p>
    <w:p w:rsidR="00C56FBE" w:rsidRPr="004D18C5" w:rsidRDefault="00C56FBE" w:rsidP="008F40A4">
      <w:pPr>
        <w:pStyle w:val="PargrafodaLista"/>
        <w:ind w:left="-709" w:right="141"/>
        <w:jc w:val="both"/>
        <w:rPr>
          <w:rFonts w:cs="Arial"/>
          <w:b/>
          <w:sz w:val="20"/>
        </w:rPr>
      </w:pPr>
      <w:r w:rsidRPr="004D18C5">
        <w:rPr>
          <w:rFonts w:cs="Arial"/>
          <w:b/>
          <w:sz w:val="20"/>
        </w:rPr>
        <w:t>Autorização de Funcionamento (0</w:t>
      </w:r>
      <w:r w:rsidR="00314D49" w:rsidRPr="004D18C5">
        <w:rPr>
          <w:rFonts w:cs="Arial"/>
          <w:b/>
          <w:sz w:val="20"/>
        </w:rPr>
        <w:t>1</w:t>
      </w:r>
      <w:r w:rsidRPr="004D18C5">
        <w:rPr>
          <w:rFonts w:cs="Arial"/>
          <w:b/>
          <w:sz w:val="20"/>
        </w:rPr>
        <w:t>):</w:t>
      </w:r>
    </w:p>
    <w:p w:rsidR="00E82AE3" w:rsidRPr="004D18C5" w:rsidRDefault="00C56FBE" w:rsidP="00E82AE3">
      <w:pPr>
        <w:pStyle w:val="PargrafodaLista"/>
        <w:numPr>
          <w:ilvl w:val="0"/>
          <w:numId w:val="15"/>
        </w:numPr>
        <w:ind w:left="-426" w:right="141" w:hanging="283"/>
        <w:jc w:val="both"/>
        <w:rPr>
          <w:rFonts w:cs="Arial"/>
          <w:sz w:val="20"/>
        </w:rPr>
      </w:pPr>
      <w:r w:rsidRPr="004D18C5">
        <w:rPr>
          <w:rFonts w:cs="Arial"/>
          <w:sz w:val="20"/>
        </w:rPr>
        <w:t>Conselheiro</w:t>
      </w:r>
      <w:r w:rsidR="007A450D" w:rsidRPr="004D18C5">
        <w:rPr>
          <w:rFonts w:cs="Arial"/>
          <w:sz w:val="20"/>
        </w:rPr>
        <w:t xml:space="preserve"> </w:t>
      </w:r>
      <w:proofErr w:type="spellStart"/>
      <w:r w:rsidR="007A450D" w:rsidRPr="004D18C5">
        <w:rPr>
          <w:rFonts w:cs="Arial"/>
          <w:sz w:val="20"/>
        </w:rPr>
        <w:t>Danílio</w:t>
      </w:r>
      <w:proofErr w:type="spellEnd"/>
      <w:r w:rsidR="007A450D" w:rsidRPr="004D18C5">
        <w:rPr>
          <w:rFonts w:cs="Arial"/>
          <w:sz w:val="20"/>
        </w:rPr>
        <w:t xml:space="preserve"> César:</w:t>
      </w:r>
      <w:r w:rsidRPr="004D18C5">
        <w:rPr>
          <w:rFonts w:cs="Arial"/>
          <w:sz w:val="20"/>
        </w:rPr>
        <w:t xml:space="preserve"> </w:t>
      </w:r>
      <w:r w:rsidRPr="004D18C5">
        <w:rPr>
          <w:bCs/>
          <w:sz w:val="20"/>
        </w:rPr>
        <w:t xml:space="preserve">Processo nº </w:t>
      </w:r>
      <w:r w:rsidR="00E82AE3" w:rsidRPr="004D18C5">
        <w:rPr>
          <w:bCs/>
          <w:sz w:val="20"/>
        </w:rPr>
        <w:t xml:space="preserve">210/2014 da Cooperativa Educacional Nova Vida, rede privada, Teresina (PI), </w:t>
      </w:r>
      <w:r w:rsidR="00E82AE3" w:rsidRPr="004D18C5">
        <w:rPr>
          <w:sz w:val="20"/>
        </w:rPr>
        <w:t>autorização de funcionamento para Ensi</w:t>
      </w:r>
      <w:r w:rsidR="00314D49" w:rsidRPr="004D18C5">
        <w:rPr>
          <w:sz w:val="20"/>
        </w:rPr>
        <w:t>no Fundamental Regular Completo.</w:t>
      </w:r>
      <w:r w:rsidR="00E82AE3" w:rsidRPr="004D18C5">
        <w:rPr>
          <w:sz w:val="20"/>
        </w:rPr>
        <w:t xml:space="preserve"> </w:t>
      </w:r>
    </w:p>
    <w:p w:rsidR="00E82AE3" w:rsidRPr="004D18C5" w:rsidRDefault="00E82AE3" w:rsidP="00E82AE3">
      <w:pPr>
        <w:pStyle w:val="PargrafodaLista"/>
        <w:tabs>
          <w:tab w:val="left" w:pos="9781"/>
        </w:tabs>
        <w:ind w:left="-709" w:right="283"/>
        <w:jc w:val="both"/>
        <w:rPr>
          <w:rFonts w:cs="Arial"/>
          <w:b/>
          <w:bCs/>
          <w:sz w:val="20"/>
        </w:rPr>
      </w:pPr>
      <w:r w:rsidRPr="004D18C5">
        <w:rPr>
          <w:b/>
          <w:sz w:val="20"/>
        </w:rPr>
        <w:t>Renovação de</w:t>
      </w:r>
      <w:r w:rsidRPr="004D18C5">
        <w:rPr>
          <w:sz w:val="20"/>
        </w:rPr>
        <w:t xml:space="preserve"> </w:t>
      </w:r>
      <w:r w:rsidRPr="004D18C5">
        <w:rPr>
          <w:rFonts w:cs="Arial"/>
          <w:b/>
          <w:sz w:val="20"/>
        </w:rPr>
        <w:t>Autorização de Funciona</w:t>
      </w:r>
      <w:r w:rsidR="00314D49" w:rsidRPr="004D18C5">
        <w:rPr>
          <w:rFonts w:cs="Arial"/>
          <w:b/>
          <w:sz w:val="20"/>
        </w:rPr>
        <w:t>mento (03</w:t>
      </w:r>
      <w:r w:rsidRPr="004D18C5">
        <w:rPr>
          <w:rFonts w:cs="Arial"/>
          <w:b/>
          <w:sz w:val="20"/>
        </w:rPr>
        <w:t>):</w:t>
      </w:r>
    </w:p>
    <w:p w:rsidR="00E82AE3" w:rsidRPr="004D18C5" w:rsidRDefault="00E82AE3" w:rsidP="00E82AE3">
      <w:pPr>
        <w:pStyle w:val="PargrafodaLista"/>
        <w:numPr>
          <w:ilvl w:val="0"/>
          <w:numId w:val="11"/>
        </w:numPr>
        <w:tabs>
          <w:tab w:val="left" w:pos="9781"/>
        </w:tabs>
        <w:ind w:left="-426" w:right="283" w:hanging="283"/>
        <w:jc w:val="both"/>
        <w:rPr>
          <w:rFonts w:cs="Arial"/>
          <w:b/>
          <w:bCs/>
          <w:sz w:val="20"/>
        </w:rPr>
      </w:pPr>
      <w:r w:rsidRPr="004D18C5">
        <w:rPr>
          <w:rFonts w:cs="Arial"/>
          <w:sz w:val="20"/>
        </w:rPr>
        <w:t xml:space="preserve">Conselheiro </w:t>
      </w:r>
      <w:r w:rsidR="007A450D" w:rsidRPr="004D18C5">
        <w:rPr>
          <w:rFonts w:cs="Arial"/>
          <w:sz w:val="20"/>
        </w:rPr>
        <w:t>Fonseca Neto:</w:t>
      </w:r>
      <w:r w:rsidRPr="004D18C5">
        <w:rPr>
          <w:rFonts w:cs="Arial"/>
          <w:sz w:val="20"/>
        </w:rPr>
        <w:t xml:space="preserve"> </w:t>
      </w:r>
      <w:r w:rsidRPr="004D18C5">
        <w:rPr>
          <w:bCs/>
          <w:sz w:val="20"/>
        </w:rPr>
        <w:t xml:space="preserve">Processo nº 209/2014 do Colégio </w:t>
      </w:r>
      <w:proofErr w:type="spellStart"/>
      <w:r w:rsidRPr="004D18C5">
        <w:rPr>
          <w:bCs/>
          <w:sz w:val="20"/>
        </w:rPr>
        <w:t>Bonus</w:t>
      </w:r>
      <w:proofErr w:type="spellEnd"/>
      <w:r w:rsidRPr="004D18C5">
        <w:rPr>
          <w:bCs/>
          <w:sz w:val="20"/>
        </w:rPr>
        <w:t xml:space="preserve">, rede privada, Água Branca (PI), </w:t>
      </w:r>
      <w:r w:rsidRPr="004D18C5">
        <w:rPr>
          <w:sz w:val="20"/>
        </w:rPr>
        <w:t>renovação de autorização de funcionamento dos Cursos de Educação Infantil, Ensino Fundamental Completo e Médio, ambos regular;</w:t>
      </w:r>
    </w:p>
    <w:p w:rsidR="00B53948" w:rsidRPr="004D18C5" w:rsidRDefault="00B53948" w:rsidP="00E82AE3">
      <w:pPr>
        <w:pStyle w:val="PargrafodaLista"/>
        <w:numPr>
          <w:ilvl w:val="0"/>
          <w:numId w:val="11"/>
        </w:numPr>
        <w:tabs>
          <w:tab w:val="left" w:pos="9781"/>
        </w:tabs>
        <w:ind w:left="-426" w:right="283" w:hanging="283"/>
        <w:jc w:val="both"/>
        <w:rPr>
          <w:rFonts w:cs="Arial"/>
          <w:b/>
          <w:bCs/>
          <w:sz w:val="20"/>
        </w:rPr>
      </w:pPr>
      <w:r w:rsidRPr="004D18C5">
        <w:rPr>
          <w:rFonts w:cs="Arial"/>
          <w:sz w:val="20"/>
        </w:rPr>
        <w:t>Conselheiro</w:t>
      </w:r>
      <w:r w:rsidR="007A450D" w:rsidRPr="004D18C5">
        <w:rPr>
          <w:rFonts w:cs="Arial"/>
          <w:sz w:val="20"/>
        </w:rPr>
        <w:t xml:space="preserve"> Francisco Soares Filho:</w:t>
      </w:r>
      <w:r w:rsidRPr="004D18C5">
        <w:rPr>
          <w:rFonts w:cs="Arial"/>
          <w:sz w:val="20"/>
        </w:rPr>
        <w:t xml:space="preserve"> </w:t>
      </w:r>
      <w:r w:rsidRPr="004D18C5">
        <w:rPr>
          <w:bCs/>
          <w:sz w:val="20"/>
        </w:rPr>
        <w:t>Processo nº 216/2014</w:t>
      </w:r>
      <w:r w:rsidR="00BA5577" w:rsidRPr="004D18C5">
        <w:rPr>
          <w:bCs/>
          <w:sz w:val="20"/>
        </w:rPr>
        <w:t xml:space="preserve"> do Colégio P</w:t>
      </w:r>
      <w:r w:rsidRPr="004D18C5">
        <w:rPr>
          <w:bCs/>
          <w:sz w:val="20"/>
        </w:rPr>
        <w:t>ontual</w:t>
      </w:r>
      <w:r w:rsidR="007A450D" w:rsidRPr="004D18C5">
        <w:rPr>
          <w:bCs/>
          <w:sz w:val="20"/>
        </w:rPr>
        <w:t xml:space="preserve"> (Bairro Dirceu I)</w:t>
      </w:r>
      <w:r w:rsidRPr="004D18C5">
        <w:rPr>
          <w:bCs/>
          <w:sz w:val="20"/>
        </w:rPr>
        <w:t xml:space="preserve">, rede privada, Teresina (PI), </w:t>
      </w:r>
      <w:r w:rsidRPr="004D18C5">
        <w:rPr>
          <w:sz w:val="20"/>
        </w:rPr>
        <w:t>renovação de autorização de funcionamento do Ensino Fundamental Completo e Ensino Médio, ambos na modalidade Educação de Jovens e Adultos – EJA;</w:t>
      </w:r>
    </w:p>
    <w:p w:rsidR="00BA5577" w:rsidRPr="004D18C5" w:rsidRDefault="00BA5577" w:rsidP="00314D49">
      <w:pPr>
        <w:pStyle w:val="PargrafodaLista"/>
        <w:numPr>
          <w:ilvl w:val="0"/>
          <w:numId w:val="11"/>
        </w:numPr>
        <w:tabs>
          <w:tab w:val="left" w:pos="9781"/>
        </w:tabs>
        <w:ind w:left="-426" w:right="283" w:hanging="283"/>
        <w:jc w:val="both"/>
        <w:rPr>
          <w:rFonts w:cs="Arial"/>
          <w:b/>
          <w:bCs/>
          <w:sz w:val="20"/>
        </w:rPr>
      </w:pPr>
      <w:proofErr w:type="gramStart"/>
      <w:r w:rsidRPr="004D18C5">
        <w:rPr>
          <w:rFonts w:cs="Arial"/>
          <w:sz w:val="20"/>
        </w:rPr>
        <w:t xml:space="preserve">Conselheiro </w:t>
      </w:r>
      <w:r w:rsidR="007A450D" w:rsidRPr="004D18C5">
        <w:rPr>
          <w:rFonts w:cs="Arial"/>
          <w:sz w:val="20"/>
        </w:rPr>
        <w:t>Helena</w:t>
      </w:r>
      <w:proofErr w:type="gramEnd"/>
      <w:r w:rsidR="007A450D" w:rsidRPr="004D18C5">
        <w:rPr>
          <w:rFonts w:cs="Arial"/>
          <w:sz w:val="20"/>
        </w:rPr>
        <w:t xml:space="preserve"> Rosendo:</w:t>
      </w:r>
      <w:r w:rsidRPr="004D18C5">
        <w:rPr>
          <w:rFonts w:cs="Arial"/>
          <w:sz w:val="20"/>
        </w:rPr>
        <w:t xml:space="preserve"> </w:t>
      </w:r>
      <w:r w:rsidRPr="004D18C5">
        <w:rPr>
          <w:bCs/>
          <w:sz w:val="20"/>
        </w:rPr>
        <w:t xml:space="preserve">Processo nº 218/2014 do Leonardo Da Vinci, rede privada, Campo Maior (PI), </w:t>
      </w:r>
      <w:r w:rsidRPr="004D18C5">
        <w:rPr>
          <w:sz w:val="20"/>
        </w:rPr>
        <w:t xml:space="preserve">renovação de </w:t>
      </w:r>
      <w:r w:rsidR="001204A3" w:rsidRPr="004D18C5">
        <w:rPr>
          <w:sz w:val="20"/>
        </w:rPr>
        <w:t>autorização de funcionamento do Curso</w:t>
      </w:r>
      <w:r w:rsidRPr="004D18C5">
        <w:rPr>
          <w:sz w:val="20"/>
        </w:rPr>
        <w:t xml:space="preserve"> Ensino Fundamental Completo e Médio, ambos regular</w:t>
      </w:r>
      <w:r w:rsidR="00314D49" w:rsidRPr="004D18C5">
        <w:rPr>
          <w:sz w:val="20"/>
        </w:rPr>
        <w:t>.</w:t>
      </w:r>
    </w:p>
    <w:p w:rsidR="0075361E" w:rsidRPr="004D18C5" w:rsidRDefault="0075361E" w:rsidP="00E82AE3">
      <w:pPr>
        <w:pStyle w:val="PargrafodaLista"/>
        <w:tabs>
          <w:tab w:val="left" w:pos="9781"/>
        </w:tabs>
        <w:ind w:left="-709" w:right="283"/>
        <w:jc w:val="both"/>
        <w:rPr>
          <w:rFonts w:cs="Arial"/>
          <w:b/>
          <w:bCs/>
          <w:sz w:val="20"/>
        </w:rPr>
      </w:pPr>
      <w:r w:rsidRPr="004D18C5">
        <w:rPr>
          <w:rFonts w:cs="Arial"/>
          <w:b/>
          <w:bCs/>
          <w:sz w:val="20"/>
        </w:rPr>
        <w:t>Outros (01):</w:t>
      </w:r>
    </w:p>
    <w:p w:rsidR="0075361E" w:rsidRPr="004D18C5" w:rsidRDefault="0075361E" w:rsidP="00E82AE3">
      <w:pPr>
        <w:tabs>
          <w:tab w:val="left" w:pos="9781"/>
        </w:tabs>
        <w:ind w:left="-426" w:right="283" w:hanging="283"/>
        <w:jc w:val="both"/>
        <w:rPr>
          <w:rFonts w:cs="Arial"/>
          <w:b/>
          <w:bCs/>
          <w:sz w:val="20"/>
        </w:rPr>
      </w:pPr>
      <w:r w:rsidRPr="004D18C5">
        <w:rPr>
          <w:rFonts w:cs="Arial"/>
          <w:bCs/>
          <w:sz w:val="20"/>
        </w:rPr>
        <w:t xml:space="preserve">a) </w:t>
      </w:r>
      <w:r w:rsidRPr="004D18C5">
        <w:rPr>
          <w:sz w:val="20"/>
        </w:rPr>
        <w:t xml:space="preserve">Comissão de Educação Profissional: Processo nº 201/14 do Ícaro PHB Educação Técnica e Profissional, rede privada, Parnaíba (PI), </w:t>
      </w:r>
      <w:r w:rsidR="006D3908" w:rsidRPr="004D18C5">
        <w:rPr>
          <w:sz w:val="20"/>
        </w:rPr>
        <w:t>alteração na matriz curricular do Curso Técnico em Segurança do Trabalho.</w:t>
      </w:r>
    </w:p>
    <w:p w:rsidR="00E006C3" w:rsidRPr="004D18C5" w:rsidRDefault="00676670" w:rsidP="00174A94">
      <w:pPr>
        <w:pStyle w:val="PargrafodaLista"/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4D18C5">
        <w:rPr>
          <w:rFonts w:cs="Arial"/>
          <w:b/>
          <w:sz w:val="20"/>
        </w:rPr>
        <w:t>PROCESSOS A SEREM RELATADOS PELOS SEGUINTES CONSELHEIROS:</w:t>
      </w:r>
      <w:bookmarkStart w:id="0" w:name="_GoBack"/>
      <w:bookmarkEnd w:id="0"/>
    </w:p>
    <w:p w:rsidR="00174A94" w:rsidRPr="004D18C5" w:rsidRDefault="00174A94" w:rsidP="00174A94">
      <w:pPr>
        <w:pStyle w:val="PargrafodaLista"/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</w:p>
    <w:p w:rsidR="00E006C3" w:rsidRPr="004D18C5" w:rsidRDefault="00663E64" w:rsidP="007879C8">
      <w:pPr>
        <w:numPr>
          <w:ilvl w:val="0"/>
          <w:numId w:val="6"/>
        </w:numPr>
        <w:ind w:left="-426" w:right="283" w:hanging="283"/>
        <w:rPr>
          <w:rFonts w:cs="Arial"/>
          <w:sz w:val="20"/>
        </w:rPr>
      </w:pPr>
      <w:r w:rsidRPr="004D18C5">
        <w:rPr>
          <w:rFonts w:cs="Arial"/>
          <w:sz w:val="20"/>
        </w:rPr>
        <w:t xml:space="preserve">Conselheiro Antônio Fonseca:                                            h) Conselheira Margareth Santos: </w:t>
      </w:r>
    </w:p>
    <w:p w:rsidR="00D4588E" w:rsidRPr="004D18C5" w:rsidRDefault="00D4588E" w:rsidP="00D4588E">
      <w:pPr>
        <w:ind w:left="-426" w:right="283"/>
        <w:rPr>
          <w:rFonts w:cs="Arial"/>
          <w:sz w:val="20"/>
        </w:rPr>
      </w:pPr>
    </w:p>
    <w:p w:rsidR="00E006C3" w:rsidRPr="004D18C5" w:rsidRDefault="00663E64" w:rsidP="00663E64">
      <w:pPr>
        <w:numPr>
          <w:ilvl w:val="0"/>
          <w:numId w:val="6"/>
        </w:numPr>
        <w:ind w:left="-426" w:right="-567" w:hanging="283"/>
        <w:rPr>
          <w:rFonts w:cs="Arial"/>
          <w:sz w:val="20"/>
        </w:rPr>
      </w:pPr>
      <w:proofErr w:type="gramStart"/>
      <w:r w:rsidRPr="004D18C5">
        <w:rPr>
          <w:rFonts w:cs="Arial"/>
          <w:sz w:val="20"/>
        </w:rPr>
        <w:t>Conselheira Bárbara Melo</w:t>
      </w:r>
      <w:proofErr w:type="gramEnd"/>
      <w:r w:rsidRPr="004D18C5">
        <w:rPr>
          <w:rFonts w:cs="Arial"/>
          <w:sz w:val="20"/>
        </w:rPr>
        <w:t xml:space="preserve">:                                                  </w:t>
      </w:r>
      <w:r w:rsidR="00D4588E" w:rsidRPr="004D18C5">
        <w:rPr>
          <w:rFonts w:cs="Arial"/>
          <w:sz w:val="20"/>
        </w:rPr>
        <w:t xml:space="preserve">i) Conselheira Maria Xavier:   </w:t>
      </w:r>
    </w:p>
    <w:p w:rsidR="00D4588E" w:rsidRPr="004D18C5" w:rsidRDefault="00D4588E" w:rsidP="00D4588E">
      <w:pPr>
        <w:pStyle w:val="PargrafodaLista"/>
        <w:rPr>
          <w:rFonts w:cs="Arial"/>
          <w:sz w:val="20"/>
        </w:rPr>
      </w:pPr>
    </w:p>
    <w:p w:rsidR="00D4588E" w:rsidRPr="004D18C5" w:rsidRDefault="00D4588E" w:rsidP="00D4588E">
      <w:pPr>
        <w:ind w:left="-426" w:right="-567"/>
        <w:rPr>
          <w:rFonts w:cs="Arial"/>
          <w:sz w:val="20"/>
        </w:rPr>
      </w:pPr>
    </w:p>
    <w:p w:rsidR="00E006C3" w:rsidRPr="004D18C5" w:rsidRDefault="00663E64" w:rsidP="00663E64">
      <w:pPr>
        <w:numPr>
          <w:ilvl w:val="0"/>
          <w:numId w:val="6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4D18C5">
        <w:rPr>
          <w:rFonts w:cs="Arial"/>
          <w:sz w:val="20"/>
        </w:rPr>
        <w:t xml:space="preserve">Conselheiro </w:t>
      </w:r>
      <w:proofErr w:type="spellStart"/>
      <w:r w:rsidRPr="004D18C5">
        <w:rPr>
          <w:rFonts w:cs="Arial"/>
          <w:sz w:val="20"/>
        </w:rPr>
        <w:t>Danílio</w:t>
      </w:r>
      <w:proofErr w:type="spellEnd"/>
      <w:r w:rsidRPr="004D18C5">
        <w:rPr>
          <w:rFonts w:cs="Arial"/>
          <w:sz w:val="20"/>
        </w:rPr>
        <w:t xml:space="preserve"> César:                                                  j) Conselheira Maria Regina</w:t>
      </w:r>
      <w:r w:rsidR="00D4588E" w:rsidRPr="004D18C5">
        <w:rPr>
          <w:rFonts w:cs="Arial"/>
          <w:sz w:val="20"/>
        </w:rPr>
        <w:t>:</w:t>
      </w:r>
    </w:p>
    <w:p w:rsidR="00D4588E" w:rsidRPr="004D18C5" w:rsidRDefault="00D4588E" w:rsidP="00D4588E">
      <w:pPr>
        <w:tabs>
          <w:tab w:val="num" w:pos="360"/>
        </w:tabs>
        <w:ind w:right="-567"/>
        <w:rPr>
          <w:rFonts w:cs="Arial"/>
          <w:sz w:val="20"/>
        </w:rPr>
      </w:pPr>
    </w:p>
    <w:p w:rsidR="00D4588E" w:rsidRPr="004D18C5" w:rsidRDefault="00D4588E" w:rsidP="00D4588E">
      <w:pPr>
        <w:tabs>
          <w:tab w:val="num" w:pos="360"/>
        </w:tabs>
        <w:ind w:right="-567"/>
        <w:rPr>
          <w:rFonts w:cs="Arial"/>
          <w:sz w:val="20"/>
        </w:rPr>
      </w:pPr>
    </w:p>
    <w:p w:rsidR="00663E64" w:rsidRPr="004D18C5" w:rsidRDefault="00663E64" w:rsidP="00663E64">
      <w:pPr>
        <w:numPr>
          <w:ilvl w:val="0"/>
          <w:numId w:val="6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4D18C5">
        <w:rPr>
          <w:rFonts w:cs="Arial"/>
          <w:sz w:val="20"/>
        </w:rPr>
        <w:t>Conselheira Eliana Sampaio:                                              k) Conselheira Marta Lúcia:</w:t>
      </w:r>
    </w:p>
    <w:p w:rsidR="00D4588E" w:rsidRPr="004D18C5" w:rsidRDefault="00D4588E" w:rsidP="00D4588E">
      <w:pPr>
        <w:pStyle w:val="PargrafodaLista"/>
        <w:rPr>
          <w:rFonts w:cs="Arial"/>
          <w:sz w:val="20"/>
        </w:rPr>
      </w:pPr>
    </w:p>
    <w:p w:rsidR="00D4588E" w:rsidRPr="004D18C5" w:rsidRDefault="00D4588E" w:rsidP="00D4588E">
      <w:pPr>
        <w:tabs>
          <w:tab w:val="num" w:pos="360"/>
        </w:tabs>
        <w:ind w:left="-426" w:right="-567"/>
        <w:rPr>
          <w:rFonts w:cs="Arial"/>
          <w:sz w:val="20"/>
        </w:rPr>
      </w:pPr>
    </w:p>
    <w:p w:rsidR="00E006C3" w:rsidRPr="004D18C5" w:rsidRDefault="00663E64" w:rsidP="00663E64">
      <w:pPr>
        <w:numPr>
          <w:ilvl w:val="0"/>
          <w:numId w:val="6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4D18C5">
        <w:rPr>
          <w:rFonts w:cs="Arial"/>
          <w:sz w:val="20"/>
        </w:rPr>
        <w:t>Conselheiro Soares Filho:                                                   l) Conselheira Santana Neri:</w:t>
      </w:r>
    </w:p>
    <w:p w:rsidR="00D4588E" w:rsidRPr="004D18C5" w:rsidRDefault="00D4588E" w:rsidP="00D4588E">
      <w:pPr>
        <w:tabs>
          <w:tab w:val="num" w:pos="360"/>
        </w:tabs>
        <w:ind w:left="-426" w:right="-567"/>
        <w:rPr>
          <w:rFonts w:cs="Arial"/>
          <w:sz w:val="20"/>
        </w:rPr>
      </w:pPr>
    </w:p>
    <w:p w:rsidR="00D4588E" w:rsidRPr="004D18C5" w:rsidRDefault="00D4588E" w:rsidP="00D4588E">
      <w:pPr>
        <w:tabs>
          <w:tab w:val="num" w:pos="360"/>
        </w:tabs>
        <w:ind w:left="-426" w:right="-567"/>
        <w:rPr>
          <w:rFonts w:cs="Arial"/>
          <w:sz w:val="20"/>
        </w:rPr>
      </w:pPr>
    </w:p>
    <w:p w:rsidR="00E006C3" w:rsidRPr="004D18C5" w:rsidRDefault="00663E64" w:rsidP="00174A94">
      <w:pPr>
        <w:numPr>
          <w:ilvl w:val="0"/>
          <w:numId w:val="6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 w:rsidRPr="004D18C5">
        <w:rPr>
          <w:rFonts w:cs="Arial"/>
          <w:sz w:val="20"/>
        </w:rPr>
        <w:t xml:space="preserve">Conselheira Helena </w:t>
      </w:r>
      <w:proofErr w:type="spellStart"/>
      <w:r w:rsidRPr="004D18C5">
        <w:rPr>
          <w:rFonts w:cs="Arial"/>
          <w:sz w:val="20"/>
        </w:rPr>
        <w:t>Rosendo</w:t>
      </w:r>
      <w:proofErr w:type="spellEnd"/>
      <w:r w:rsidRPr="004D18C5">
        <w:rPr>
          <w:rFonts w:cs="Arial"/>
          <w:sz w:val="20"/>
        </w:rPr>
        <w:t xml:space="preserve">:                                             m) Conselheiro </w:t>
      </w:r>
      <w:proofErr w:type="spellStart"/>
      <w:r w:rsidRPr="004D18C5">
        <w:rPr>
          <w:rFonts w:cs="Arial"/>
          <w:sz w:val="20"/>
        </w:rPr>
        <w:t>Wellistony</w:t>
      </w:r>
      <w:proofErr w:type="spellEnd"/>
      <w:r w:rsidRPr="004D18C5">
        <w:rPr>
          <w:rFonts w:cs="Arial"/>
          <w:sz w:val="20"/>
        </w:rPr>
        <w:t xml:space="preserve"> Viana:</w:t>
      </w:r>
    </w:p>
    <w:p w:rsidR="00D4588E" w:rsidRPr="004D18C5" w:rsidRDefault="00D4588E" w:rsidP="00D4588E">
      <w:pPr>
        <w:pStyle w:val="PargrafodaLista"/>
        <w:rPr>
          <w:rFonts w:cs="Arial"/>
          <w:sz w:val="20"/>
        </w:rPr>
      </w:pPr>
    </w:p>
    <w:p w:rsidR="00D4588E" w:rsidRPr="004D18C5" w:rsidRDefault="00D4588E" w:rsidP="00D4588E">
      <w:pPr>
        <w:ind w:left="-349" w:right="-567"/>
        <w:rPr>
          <w:rFonts w:cs="Arial"/>
          <w:sz w:val="20"/>
        </w:rPr>
      </w:pPr>
    </w:p>
    <w:p w:rsidR="004D44FC" w:rsidRPr="004D18C5" w:rsidRDefault="00663E64" w:rsidP="007879C8">
      <w:pPr>
        <w:numPr>
          <w:ilvl w:val="0"/>
          <w:numId w:val="6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 w:rsidRPr="004D18C5">
        <w:rPr>
          <w:rFonts w:cs="Arial"/>
          <w:sz w:val="20"/>
        </w:rPr>
        <w:t xml:space="preserve">Conselheiro José Ribamar:                                               </w:t>
      </w:r>
    </w:p>
    <w:sectPr w:rsidR="004D44FC" w:rsidRPr="004D18C5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B12" w:rsidRDefault="00243B12">
      <w:r>
        <w:separator/>
      </w:r>
    </w:p>
  </w:endnote>
  <w:endnote w:type="continuationSeparator" w:id="1">
    <w:p w:rsidR="00243B12" w:rsidRDefault="00243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12" w:rsidRDefault="003646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43B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3B12" w:rsidRDefault="00243B1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12" w:rsidRDefault="0036463A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243B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D18C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43B12" w:rsidRDefault="00243B12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243B12" w:rsidRDefault="00243B12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243B12" w:rsidRDefault="00243B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B12" w:rsidRDefault="00243B12">
      <w:r>
        <w:separator/>
      </w:r>
    </w:p>
  </w:footnote>
  <w:footnote w:type="continuationSeparator" w:id="1">
    <w:p w:rsidR="00243B12" w:rsidRDefault="00243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12" w:rsidRDefault="00243B12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243B12" w:rsidRDefault="00243B12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73770294" r:id="rId2"/>
      </w:object>
    </w:r>
  </w:p>
  <w:p w:rsidR="00243B12" w:rsidRPr="001734F1" w:rsidRDefault="00243B12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243B12" w:rsidRPr="001734F1" w:rsidRDefault="00243B12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243B12" w:rsidRDefault="00243B12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02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10/2014 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243B12" w:rsidRDefault="0036463A">
    <w:pPr>
      <w:jc w:val="both"/>
      <w:rPr>
        <w:sz w:val="20"/>
      </w:rPr>
    </w:pPr>
    <w:r w:rsidRPr="0036463A">
      <w:rPr>
        <w:noProof/>
      </w:rPr>
      <w:pict>
        <v:rect id="_x0000_s2049" style="position:absolute;left:0;text-align:left;margin-left:-37.9pt;margin-top:2.45pt;width:531pt;height:662.1pt;z-index:-251656192"/>
      </w:pict>
    </w:r>
    <w:r w:rsidRPr="0036463A">
      <w:rPr>
        <w:noProof/>
      </w:rPr>
      <w:pict>
        <v:line id="_x0000_s2050" style="position:absolute;left:0;text-align:left;z-index:251661312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6D0"/>
    <w:multiLevelType w:val="hybridMultilevel"/>
    <w:tmpl w:val="C4A0CB36"/>
    <w:lvl w:ilvl="0" w:tplc="C24081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1B5DB6"/>
    <w:multiLevelType w:val="hybridMultilevel"/>
    <w:tmpl w:val="DF6259F6"/>
    <w:lvl w:ilvl="0" w:tplc="77EE5A2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D58203B"/>
    <w:multiLevelType w:val="hybridMultilevel"/>
    <w:tmpl w:val="74D81704"/>
    <w:lvl w:ilvl="0" w:tplc="472485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D22584"/>
    <w:multiLevelType w:val="hybridMultilevel"/>
    <w:tmpl w:val="61BE2334"/>
    <w:lvl w:ilvl="0" w:tplc="ECE4AF2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67701F5"/>
    <w:multiLevelType w:val="hybridMultilevel"/>
    <w:tmpl w:val="2AE62914"/>
    <w:lvl w:ilvl="0" w:tplc="D81646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382E0B66"/>
    <w:multiLevelType w:val="hybridMultilevel"/>
    <w:tmpl w:val="6E6828E4"/>
    <w:lvl w:ilvl="0" w:tplc="6F66F7D6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CE54E9C"/>
    <w:multiLevelType w:val="hybridMultilevel"/>
    <w:tmpl w:val="9C2857FC"/>
    <w:lvl w:ilvl="0" w:tplc="D7B6DC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D7D2746"/>
    <w:multiLevelType w:val="hybridMultilevel"/>
    <w:tmpl w:val="FF1A1884"/>
    <w:lvl w:ilvl="0" w:tplc="F07C6158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9">
    <w:nsid w:val="59402223"/>
    <w:multiLevelType w:val="hybridMultilevel"/>
    <w:tmpl w:val="AE92B088"/>
    <w:lvl w:ilvl="0" w:tplc="02A2822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5FE93109"/>
    <w:multiLevelType w:val="hybridMultilevel"/>
    <w:tmpl w:val="61929926"/>
    <w:lvl w:ilvl="0" w:tplc="513CDCC0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63673834"/>
    <w:multiLevelType w:val="hybridMultilevel"/>
    <w:tmpl w:val="33883CEE"/>
    <w:lvl w:ilvl="0" w:tplc="19C28DC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3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6D8D7A91"/>
    <w:multiLevelType w:val="hybridMultilevel"/>
    <w:tmpl w:val="01D82EF2"/>
    <w:lvl w:ilvl="0" w:tplc="87F2F192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3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14"/>
  </w:num>
  <w:num w:numId="12">
    <w:abstractNumId w:val="9"/>
  </w:num>
  <w:num w:numId="13">
    <w:abstractNumId w:val="1"/>
  </w:num>
  <w:num w:numId="14">
    <w:abstractNumId w:val="2"/>
  </w:num>
  <w:num w:numId="15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2E8B"/>
    <w:rsid w:val="000032F0"/>
    <w:rsid w:val="00003635"/>
    <w:rsid w:val="0000370E"/>
    <w:rsid w:val="00003BF7"/>
    <w:rsid w:val="00003E47"/>
    <w:rsid w:val="0000466D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6C7"/>
    <w:rsid w:val="00011A46"/>
    <w:rsid w:val="00012741"/>
    <w:rsid w:val="00012B88"/>
    <w:rsid w:val="00013315"/>
    <w:rsid w:val="00013B8B"/>
    <w:rsid w:val="0001412B"/>
    <w:rsid w:val="000146D6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706B"/>
    <w:rsid w:val="00017269"/>
    <w:rsid w:val="000175A3"/>
    <w:rsid w:val="00020217"/>
    <w:rsid w:val="0002065D"/>
    <w:rsid w:val="00020816"/>
    <w:rsid w:val="00020B02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271"/>
    <w:rsid w:val="00030312"/>
    <w:rsid w:val="00030842"/>
    <w:rsid w:val="000309CF"/>
    <w:rsid w:val="00030C90"/>
    <w:rsid w:val="00030CA7"/>
    <w:rsid w:val="000313CD"/>
    <w:rsid w:val="00031EAB"/>
    <w:rsid w:val="00032A3B"/>
    <w:rsid w:val="000333CA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3D89"/>
    <w:rsid w:val="0006588E"/>
    <w:rsid w:val="00065F4A"/>
    <w:rsid w:val="00066112"/>
    <w:rsid w:val="000662A3"/>
    <w:rsid w:val="0006635F"/>
    <w:rsid w:val="0006662A"/>
    <w:rsid w:val="000668D1"/>
    <w:rsid w:val="00066E91"/>
    <w:rsid w:val="0006731B"/>
    <w:rsid w:val="00067C18"/>
    <w:rsid w:val="000702A7"/>
    <w:rsid w:val="000702EB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8D5"/>
    <w:rsid w:val="00077B54"/>
    <w:rsid w:val="000806D1"/>
    <w:rsid w:val="00081D99"/>
    <w:rsid w:val="000823DF"/>
    <w:rsid w:val="00082EE0"/>
    <w:rsid w:val="00083B07"/>
    <w:rsid w:val="000849BD"/>
    <w:rsid w:val="00084D7A"/>
    <w:rsid w:val="0008546B"/>
    <w:rsid w:val="00085476"/>
    <w:rsid w:val="00085BB5"/>
    <w:rsid w:val="00085DF5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12A4"/>
    <w:rsid w:val="000A199F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43E8"/>
    <w:rsid w:val="000C48A9"/>
    <w:rsid w:val="000C5987"/>
    <w:rsid w:val="000C6799"/>
    <w:rsid w:val="000C794E"/>
    <w:rsid w:val="000D0897"/>
    <w:rsid w:val="000D0C3C"/>
    <w:rsid w:val="000D1FBB"/>
    <w:rsid w:val="000D22D3"/>
    <w:rsid w:val="000D2F2D"/>
    <w:rsid w:val="000D33A1"/>
    <w:rsid w:val="000D358F"/>
    <w:rsid w:val="000D45C6"/>
    <w:rsid w:val="000D4B3D"/>
    <w:rsid w:val="000D4D1D"/>
    <w:rsid w:val="000D4DBD"/>
    <w:rsid w:val="000D553E"/>
    <w:rsid w:val="000D5EE0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B1D"/>
    <w:rsid w:val="000E398C"/>
    <w:rsid w:val="000E4468"/>
    <w:rsid w:val="000E4B60"/>
    <w:rsid w:val="000E4CB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2CFB"/>
    <w:rsid w:val="00103BFB"/>
    <w:rsid w:val="0010434C"/>
    <w:rsid w:val="00104673"/>
    <w:rsid w:val="001048C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6CE6"/>
    <w:rsid w:val="001171F6"/>
    <w:rsid w:val="001204A3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49CB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6504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524A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20F"/>
    <w:rsid w:val="001858DD"/>
    <w:rsid w:val="00185F0B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0F0E"/>
    <w:rsid w:val="001A13D4"/>
    <w:rsid w:val="001A1C11"/>
    <w:rsid w:val="001A1C18"/>
    <w:rsid w:val="001A1CE8"/>
    <w:rsid w:val="001A1F23"/>
    <w:rsid w:val="001A2023"/>
    <w:rsid w:val="001A2392"/>
    <w:rsid w:val="001A2B08"/>
    <w:rsid w:val="001A2E81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B06FF"/>
    <w:rsid w:val="001B0C65"/>
    <w:rsid w:val="001B1080"/>
    <w:rsid w:val="001B140B"/>
    <w:rsid w:val="001B1A38"/>
    <w:rsid w:val="001B1FE7"/>
    <w:rsid w:val="001B2983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51"/>
    <w:rsid w:val="001C72B9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0F6"/>
    <w:rsid w:val="001D52AE"/>
    <w:rsid w:val="001D54D2"/>
    <w:rsid w:val="001D5C00"/>
    <w:rsid w:val="001D5C47"/>
    <w:rsid w:val="001D5C6E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BA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6AE9"/>
    <w:rsid w:val="00207086"/>
    <w:rsid w:val="0020785E"/>
    <w:rsid w:val="00207B40"/>
    <w:rsid w:val="00210675"/>
    <w:rsid w:val="00210D7C"/>
    <w:rsid w:val="0021157C"/>
    <w:rsid w:val="002115D7"/>
    <w:rsid w:val="002117D6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CF6"/>
    <w:rsid w:val="00223D9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C07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69C"/>
    <w:rsid w:val="00244761"/>
    <w:rsid w:val="00245D47"/>
    <w:rsid w:val="0024607F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898"/>
    <w:rsid w:val="00255918"/>
    <w:rsid w:val="00255DAC"/>
    <w:rsid w:val="0025610B"/>
    <w:rsid w:val="0025636B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3026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8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A3E"/>
    <w:rsid w:val="00285DA0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A37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E58"/>
    <w:rsid w:val="002C109B"/>
    <w:rsid w:val="002C190C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DDE"/>
    <w:rsid w:val="002D029B"/>
    <w:rsid w:val="002D077B"/>
    <w:rsid w:val="002D08B5"/>
    <w:rsid w:val="002D0E59"/>
    <w:rsid w:val="002D1157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A57"/>
    <w:rsid w:val="002D4C06"/>
    <w:rsid w:val="002D54D6"/>
    <w:rsid w:val="002D5552"/>
    <w:rsid w:val="002D5FF8"/>
    <w:rsid w:val="002D60BA"/>
    <w:rsid w:val="002D691A"/>
    <w:rsid w:val="002D72D1"/>
    <w:rsid w:val="002D7428"/>
    <w:rsid w:val="002D78EC"/>
    <w:rsid w:val="002D7EC2"/>
    <w:rsid w:val="002E086A"/>
    <w:rsid w:val="002E0F53"/>
    <w:rsid w:val="002E1045"/>
    <w:rsid w:val="002E1A93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49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0D5"/>
    <w:rsid w:val="00307AD4"/>
    <w:rsid w:val="003101DF"/>
    <w:rsid w:val="00310288"/>
    <w:rsid w:val="0031164B"/>
    <w:rsid w:val="00311954"/>
    <w:rsid w:val="003119AD"/>
    <w:rsid w:val="00311E10"/>
    <w:rsid w:val="00313644"/>
    <w:rsid w:val="00313A7A"/>
    <w:rsid w:val="00313D45"/>
    <w:rsid w:val="00314BBC"/>
    <w:rsid w:val="00314D49"/>
    <w:rsid w:val="00314F8C"/>
    <w:rsid w:val="003153FB"/>
    <w:rsid w:val="0031573A"/>
    <w:rsid w:val="003158D5"/>
    <w:rsid w:val="003164E2"/>
    <w:rsid w:val="003169C1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8E9"/>
    <w:rsid w:val="00322E06"/>
    <w:rsid w:val="00322F50"/>
    <w:rsid w:val="00323174"/>
    <w:rsid w:val="00323513"/>
    <w:rsid w:val="00324023"/>
    <w:rsid w:val="003242C4"/>
    <w:rsid w:val="003243BC"/>
    <w:rsid w:val="0032485B"/>
    <w:rsid w:val="00324D49"/>
    <w:rsid w:val="00324DEE"/>
    <w:rsid w:val="003256E3"/>
    <w:rsid w:val="0032589C"/>
    <w:rsid w:val="00325AB0"/>
    <w:rsid w:val="00326261"/>
    <w:rsid w:val="003279D5"/>
    <w:rsid w:val="00330623"/>
    <w:rsid w:val="003308E7"/>
    <w:rsid w:val="00330C2B"/>
    <w:rsid w:val="0033230C"/>
    <w:rsid w:val="003323FA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3B4"/>
    <w:rsid w:val="003407AB"/>
    <w:rsid w:val="00340B1E"/>
    <w:rsid w:val="00341BDF"/>
    <w:rsid w:val="0034213B"/>
    <w:rsid w:val="00343649"/>
    <w:rsid w:val="0034395E"/>
    <w:rsid w:val="0034563B"/>
    <w:rsid w:val="00345D54"/>
    <w:rsid w:val="00345D8C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3F37"/>
    <w:rsid w:val="00354264"/>
    <w:rsid w:val="003546EC"/>
    <w:rsid w:val="00354E2B"/>
    <w:rsid w:val="0035549A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3E9D"/>
    <w:rsid w:val="00363EBA"/>
    <w:rsid w:val="0036463A"/>
    <w:rsid w:val="0036469F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E9E"/>
    <w:rsid w:val="00386FDC"/>
    <w:rsid w:val="0038708A"/>
    <w:rsid w:val="003874E2"/>
    <w:rsid w:val="003909F7"/>
    <w:rsid w:val="00391089"/>
    <w:rsid w:val="00391E7F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4FB"/>
    <w:rsid w:val="003B3CD6"/>
    <w:rsid w:val="003B4351"/>
    <w:rsid w:val="003B4A32"/>
    <w:rsid w:val="003B5302"/>
    <w:rsid w:val="003B5C4D"/>
    <w:rsid w:val="003B5EC2"/>
    <w:rsid w:val="003B6255"/>
    <w:rsid w:val="003B6470"/>
    <w:rsid w:val="003B6942"/>
    <w:rsid w:val="003B7617"/>
    <w:rsid w:val="003B76A9"/>
    <w:rsid w:val="003B7A3F"/>
    <w:rsid w:val="003C0348"/>
    <w:rsid w:val="003C043F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4B5"/>
    <w:rsid w:val="003C5C1C"/>
    <w:rsid w:val="003C5CB2"/>
    <w:rsid w:val="003C5F69"/>
    <w:rsid w:val="003C683D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3E54"/>
    <w:rsid w:val="003D651C"/>
    <w:rsid w:val="003D6540"/>
    <w:rsid w:val="003D6A19"/>
    <w:rsid w:val="003D77E0"/>
    <w:rsid w:val="003D7904"/>
    <w:rsid w:val="003D7EF5"/>
    <w:rsid w:val="003E23B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71EC"/>
    <w:rsid w:val="003E798C"/>
    <w:rsid w:val="003F0918"/>
    <w:rsid w:val="003F1484"/>
    <w:rsid w:val="003F1A6D"/>
    <w:rsid w:val="003F1F50"/>
    <w:rsid w:val="003F203C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7E9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07C3C"/>
    <w:rsid w:val="0041006F"/>
    <w:rsid w:val="0041014E"/>
    <w:rsid w:val="0041018B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4F5"/>
    <w:rsid w:val="004167BA"/>
    <w:rsid w:val="0041690B"/>
    <w:rsid w:val="00416A71"/>
    <w:rsid w:val="00420741"/>
    <w:rsid w:val="0042080A"/>
    <w:rsid w:val="00420BF6"/>
    <w:rsid w:val="0042175B"/>
    <w:rsid w:val="004217EB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4078B"/>
    <w:rsid w:val="00442A27"/>
    <w:rsid w:val="0044397E"/>
    <w:rsid w:val="004446CC"/>
    <w:rsid w:val="0044487E"/>
    <w:rsid w:val="00444AE9"/>
    <w:rsid w:val="00444BD8"/>
    <w:rsid w:val="00445F75"/>
    <w:rsid w:val="004464A3"/>
    <w:rsid w:val="0044681E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1B9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1407"/>
    <w:rsid w:val="004715C5"/>
    <w:rsid w:val="00472401"/>
    <w:rsid w:val="004725BD"/>
    <w:rsid w:val="004735B2"/>
    <w:rsid w:val="004737D8"/>
    <w:rsid w:val="004737E4"/>
    <w:rsid w:val="0047384A"/>
    <w:rsid w:val="00473A23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A61"/>
    <w:rsid w:val="004860A5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55B"/>
    <w:rsid w:val="004A3F55"/>
    <w:rsid w:val="004A406C"/>
    <w:rsid w:val="004A41BA"/>
    <w:rsid w:val="004A475C"/>
    <w:rsid w:val="004A5830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180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7E3"/>
    <w:rsid w:val="004C71C8"/>
    <w:rsid w:val="004C7647"/>
    <w:rsid w:val="004C76CB"/>
    <w:rsid w:val="004D014D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E11"/>
    <w:rsid w:val="004F3078"/>
    <w:rsid w:val="004F3349"/>
    <w:rsid w:val="004F38A2"/>
    <w:rsid w:val="004F4401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3FF5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194"/>
    <w:rsid w:val="00521689"/>
    <w:rsid w:val="00521FB2"/>
    <w:rsid w:val="00523CB6"/>
    <w:rsid w:val="00523F7B"/>
    <w:rsid w:val="005250AD"/>
    <w:rsid w:val="00525772"/>
    <w:rsid w:val="00525991"/>
    <w:rsid w:val="00526049"/>
    <w:rsid w:val="005276E6"/>
    <w:rsid w:val="0052792C"/>
    <w:rsid w:val="005314B8"/>
    <w:rsid w:val="00531822"/>
    <w:rsid w:val="00531AF1"/>
    <w:rsid w:val="00532411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436"/>
    <w:rsid w:val="00546A56"/>
    <w:rsid w:val="005471FB"/>
    <w:rsid w:val="00550832"/>
    <w:rsid w:val="00550852"/>
    <w:rsid w:val="00550AAD"/>
    <w:rsid w:val="00550D30"/>
    <w:rsid w:val="005517BE"/>
    <w:rsid w:val="00551A10"/>
    <w:rsid w:val="00552AAE"/>
    <w:rsid w:val="00552C40"/>
    <w:rsid w:val="00553079"/>
    <w:rsid w:val="005535B9"/>
    <w:rsid w:val="0055366E"/>
    <w:rsid w:val="00553F11"/>
    <w:rsid w:val="0055431C"/>
    <w:rsid w:val="005546ED"/>
    <w:rsid w:val="00554BA5"/>
    <w:rsid w:val="0055515D"/>
    <w:rsid w:val="00555800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5FA0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660"/>
    <w:rsid w:val="005A4B08"/>
    <w:rsid w:val="005A532D"/>
    <w:rsid w:val="005A580A"/>
    <w:rsid w:val="005A6D5E"/>
    <w:rsid w:val="005A6FBE"/>
    <w:rsid w:val="005A726D"/>
    <w:rsid w:val="005B000F"/>
    <w:rsid w:val="005B1A1B"/>
    <w:rsid w:val="005B2345"/>
    <w:rsid w:val="005B23E9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A50"/>
    <w:rsid w:val="005B659B"/>
    <w:rsid w:val="005B7533"/>
    <w:rsid w:val="005B79CC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C76E2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0E4"/>
    <w:rsid w:val="005E0CB2"/>
    <w:rsid w:val="005E19A7"/>
    <w:rsid w:val="005E1E99"/>
    <w:rsid w:val="005E215B"/>
    <w:rsid w:val="005E23BF"/>
    <w:rsid w:val="005E29AB"/>
    <w:rsid w:val="005E2F52"/>
    <w:rsid w:val="005E2FD0"/>
    <w:rsid w:val="005E3C10"/>
    <w:rsid w:val="005E42E4"/>
    <w:rsid w:val="005E4551"/>
    <w:rsid w:val="005E47D5"/>
    <w:rsid w:val="005E54D8"/>
    <w:rsid w:val="005E759A"/>
    <w:rsid w:val="005E772D"/>
    <w:rsid w:val="005E7AB4"/>
    <w:rsid w:val="005E7C3D"/>
    <w:rsid w:val="005F0122"/>
    <w:rsid w:val="005F02B8"/>
    <w:rsid w:val="005F09C5"/>
    <w:rsid w:val="005F0D1E"/>
    <w:rsid w:val="005F128A"/>
    <w:rsid w:val="005F156F"/>
    <w:rsid w:val="005F2612"/>
    <w:rsid w:val="005F2DC0"/>
    <w:rsid w:val="005F3AAB"/>
    <w:rsid w:val="005F4222"/>
    <w:rsid w:val="005F4599"/>
    <w:rsid w:val="005F47CC"/>
    <w:rsid w:val="005F4B1C"/>
    <w:rsid w:val="005F51EE"/>
    <w:rsid w:val="005F5F51"/>
    <w:rsid w:val="005F79B9"/>
    <w:rsid w:val="005F79FA"/>
    <w:rsid w:val="00601662"/>
    <w:rsid w:val="0060205C"/>
    <w:rsid w:val="006026EA"/>
    <w:rsid w:val="00602C8D"/>
    <w:rsid w:val="00603982"/>
    <w:rsid w:val="00603A0D"/>
    <w:rsid w:val="00603BAD"/>
    <w:rsid w:val="00603C48"/>
    <w:rsid w:val="00603DB7"/>
    <w:rsid w:val="00603DF5"/>
    <w:rsid w:val="00605B17"/>
    <w:rsid w:val="00605C18"/>
    <w:rsid w:val="006072BD"/>
    <w:rsid w:val="0060790A"/>
    <w:rsid w:val="00607C2B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912"/>
    <w:rsid w:val="00613914"/>
    <w:rsid w:val="00613947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490"/>
    <w:rsid w:val="006234F6"/>
    <w:rsid w:val="00623674"/>
    <w:rsid w:val="006236F9"/>
    <w:rsid w:val="00623DF1"/>
    <w:rsid w:val="00623F5D"/>
    <w:rsid w:val="00623FBB"/>
    <w:rsid w:val="006240F2"/>
    <w:rsid w:val="00625238"/>
    <w:rsid w:val="00625474"/>
    <w:rsid w:val="006261B7"/>
    <w:rsid w:val="006267C4"/>
    <w:rsid w:val="00626AE7"/>
    <w:rsid w:val="00627128"/>
    <w:rsid w:val="00627E95"/>
    <w:rsid w:val="00630074"/>
    <w:rsid w:val="0063020F"/>
    <w:rsid w:val="00630A15"/>
    <w:rsid w:val="006311AE"/>
    <w:rsid w:val="0063133C"/>
    <w:rsid w:val="006319F7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44D2"/>
    <w:rsid w:val="00645139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A0F"/>
    <w:rsid w:val="00652B3B"/>
    <w:rsid w:val="00652FC5"/>
    <w:rsid w:val="006530B2"/>
    <w:rsid w:val="006530E3"/>
    <w:rsid w:val="00653EC1"/>
    <w:rsid w:val="00653ED1"/>
    <w:rsid w:val="0065414E"/>
    <w:rsid w:val="00654A36"/>
    <w:rsid w:val="00655096"/>
    <w:rsid w:val="00655D6A"/>
    <w:rsid w:val="006566D0"/>
    <w:rsid w:val="006571D0"/>
    <w:rsid w:val="00657728"/>
    <w:rsid w:val="00657B9F"/>
    <w:rsid w:val="00661039"/>
    <w:rsid w:val="00661529"/>
    <w:rsid w:val="006615F0"/>
    <w:rsid w:val="00661B83"/>
    <w:rsid w:val="006625C2"/>
    <w:rsid w:val="00662CDA"/>
    <w:rsid w:val="006639A6"/>
    <w:rsid w:val="00663BC6"/>
    <w:rsid w:val="00663DD6"/>
    <w:rsid w:val="00663E64"/>
    <w:rsid w:val="00664471"/>
    <w:rsid w:val="006657C2"/>
    <w:rsid w:val="00665CDC"/>
    <w:rsid w:val="006661DD"/>
    <w:rsid w:val="006668BE"/>
    <w:rsid w:val="00666B7D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6670"/>
    <w:rsid w:val="00676B5A"/>
    <w:rsid w:val="00676BEC"/>
    <w:rsid w:val="006771D2"/>
    <w:rsid w:val="006771D7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0BA9"/>
    <w:rsid w:val="00691719"/>
    <w:rsid w:val="0069174C"/>
    <w:rsid w:val="006929CC"/>
    <w:rsid w:val="0069343C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29B0"/>
    <w:rsid w:val="006A36F6"/>
    <w:rsid w:val="006A397C"/>
    <w:rsid w:val="006A400E"/>
    <w:rsid w:val="006A413D"/>
    <w:rsid w:val="006A418E"/>
    <w:rsid w:val="006A4964"/>
    <w:rsid w:val="006A4970"/>
    <w:rsid w:val="006A5015"/>
    <w:rsid w:val="006A537A"/>
    <w:rsid w:val="006A6605"/>
    <w:rsid w:val="006A6C99"/>
    <w:rsid w:val="006A75A8"/>
    <w:rsid w:val="006A7FE2"/>
    <w:rsid w:val="006B026C"/>
    <w:rsid w:val="006B056A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F86"/>
    <w:rsid w:val="006D4FAA"/>
    <w:rsid w:val="006D5550"/>
    <w:rsid w:val="006D5A52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1FD2"/>
    <w:rsid w:val="006E2172"/>
    <w:rsid w:val="006E2B4C"/>
    <w:rsid w:val="006E3139"/>
    <w:rsid w:val="006E3544"/>
    <w:rsid w:val="006E381E"/>
    <w:rsid w:val="006E38D1"/>
    <w:rsid w:val="006E4059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55"/>
    <w:rsid w:val="0070478D"/>
    <w:rsid w:val="00705311"/>
    <w:rsid w:val="007053A1"/>
    <w:rsid w:val="00705C4F"/>
    <w:rsid w:val="00705D15"/>
    <w:rsid w:val="0070664A"/>
    <w:rsid w:val="007075DA"/>
    <w:rsid w:val="0070767F"/>
    <w:rsid w:val="007103B1"/>
    <w:rsid w:val="00710B4B"/>
    <w:rsid w:val="00711329"/>
    <w:rsid w:val="007114FF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5864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C23"/>
    <w:rsid w:val="00751F60"/>
    <w:rsid w:val="0075202C"/>
    <w:rsid w:val="0075217A"/>
    <w:rsid w:val="0075247E"/>
    <w:rsid w:val="00752AA4"/>
    <w:rsid w:val="007535B3"/>
    <w:rsid w:val="0075361E"/>
    <w:rsid w:val="0075373C"/>
    <w:rsid w:val="007538FB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EFD"/>
    <w:rsid w:val="00757FD6"/>
    <w:rsid w:val="00760EFE"/>
    <w:rsid w:val="00761707"/>
    <w:rsid w:val="00762456"/>
    <w:rsid w:val="00762BFF"/>
    <w:rsid w:val="007630FF"/>
    <w:rsid w:val="00763F59"/>
    <w:rsid w:val="00764D17"/>
    <w:rsid w:val="007652A4"/>
    <w:rsid w:val="00765D72"/>
    <w:rsid w:val="00765F97"/>
    <w:rsid w:val="00766BCD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2E5"/>
    <w:rsid w:val="00781039"/>
    <w:rsid w:val="00781215"/>
    <w:rsid w:val="00781514"/>
    <w:rsid w:val="007816F2"/>
    <w:rsid w:val="00782C6C"/>
    <w:rsid w:val="0078301A"/>
    <w:rsid w:val="0078326E"/>
    <w:rsid w:val="007837E7"/>
    <w:rsid w:val="00783A4F"/>
    <w:rsid w:val="0078452B"/>
    <w:rsid w:val="00784827"/>
    <w:rsid w:val="0078543B"/>
    <w:rsid w:val="0078606A"/>
    <w:rsid w:val="007863F1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80D"/>
    <w:rsid w:val="007B78E6"/>
    <w:rsid w:val="007B7908"/>
    <w:rsid w:val="007B7BAA"/>
    <w:rsid w:val="007B7FAB"/>
    <w:rsid w:val="007C01A8"/>
    <w:rsid w:val="007C0246"/>
    <w:rsid w:val="007C061A"/>
    <w:rsid w:val="007C1160"/>
    <w:rsid w:val="007C1665"/>
    <w:rsid w:val="007C1A35"/>
    <w:rsid w:val="007C1BBF"/>
    <w:rsid w:val="007C25AB"/>
    <w:rsid w:val="007C26A6"/>
    <w:rsid w:val="007C2CD9"/>
    <w:rsid w:val="007C2FD0"/>
    <w:rsid w:val="007C314C"/>
    <w:rsid w:val="007C496B"/>
    <w:rsid w:val="007C4DCB"/>
    <w:rsid w:val="007C4F63"/>
    <w:rsid w:val="007C526B"/>
    <w:rsid w:val="007C5C3E"/>
    <w:rsid w:val="007C60E5"/>
    <w:rsid w:val="007C6B29"/>
    <w:rsid w:val="007D04FD"/>
    <w:rsid w:val="007D0E44"/>
    <w:rsid w:val="007D0ED1"/>
    <w:rsid w:val="007D19F8"/>
    <w:rsid w:val="007D1DF9"/>
    <w:rsid w:val="007D269B"/>
    <w:rsid w:val="007D2F7A"/>
    <w:rsid w:val="007D3424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963"/>
    <w:rsid w:val="007D7C6A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3E6"/>
    <w:rsid w:val="007E464F"/>
    <w:rsid w:val="007E4FEE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324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697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07C9D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81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2FD"/>
    <w:rsid w:val="008263BE"/>
    <w:rsid w:val="00826650"/>
    <w:rsid w:val="008269C1"/>
    <w:rsid w:val="00826C80"/>
    <w:rsid w:val="00827025"/>
    <w:rsid w:val="00827395"/>
    <w:rsid w:val="00831111"/>
    <w:rsid w:val="00831496"/>
    <w:rsid w:val="00831F73"/>
    <w:rsid w:val="00832185"/>
    <w:rsid w:val="0083220F"/>
    <w:rsid w:val="008327FF"/>
    <w:rsid w:val="00832FE3"/>
    <w:rsid w:val="00833275"/>
    <w:rsid w:val="00833277"/>
    <w:rsid w:val="00833286"/>
    <w:rsid w:val="008335B0"/>
    <w:rsid w:val="0083379E"/>
    <w:rsid w:val="0083395B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3D6"/>
    <w:rsid w:val="00844674"/>
    <w:rsid w:val="008447DE"/>
    <w:rsid w:val="00844F1D"/>
    <w:rsid w:val="0084518D"/>
    <w:rsid w:val="00845A4D"/>
    <w:rsid w:val="008461AD"/>
    <w:rsid w:val="008463A4"/>
    <w:rsid w:val="00846579"/>
    <w:rsid w:val="00846D54"/>
    <w:rsid w:val="00846DC2"/>
    <w:rsid w:val="00847238"/>
    <w:rsid w:val="00847E8F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3BC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5F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729"/>
    <w:rsid w:val="008B2A84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185F"/>
    <w:rsid w:val="008C275E"/>
    <w:rsid w:val="008C3777"/>
    <w:rsid w:val="008C3C40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E2C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1ED3"/>
    <w:rsid w:val="008E2676"/>
    <w:rsid w:val="008E285B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853"/>
    <w:rsid w:val="008F0CEB"/>
    <w:rsid w:val="008F0F0C"/>
    <w:rsid w:val="008F15E1"/>
    <w:rsid w:val="008F1FFB"/>
    <w:rsid w:val="008F2597"/>
    <w:rsid w:val="008F29E2"/>
    <w:rsid w:val="008F2AA6"/>
    <w:rsid w:val="008F2C68"/>
    <w:rsid w:val="008F2D4A"/>
    <w:rsid w:val="008F2E5A"/>
    <w:rsid w:val="008F2E93"/>
    <w:rsid w:val="008F3230"/>
    <w:rsid w:val="008F3822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90127E"/>
    <w:rsid w:val="009012CF"/>
    <w:rsid w:val="00901697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158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408"/>
    <w:rsid w:val="0091750C"/>
    <w:rsid w:val="0091785D"/>
    <w:rsid w:val="009179B2"/>
    <w:rsid w:val="00917B1D"/>
    <w:rsid w:val="00917F4D"/>
    <w:rsid w:val="009207AF"/>
    <w:rsid w:val="00920D28"/>
    <w:rsid w:val="00921444"/>
    <w:rsid w:val="009214F4"/>
    <w:rsid w:val="009217BF"/>
    <w:rsid w:val="00921A92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616E"/>
    <w:rsid w:val="00930817"/>
    <w:rsid w:val="0093094A"/>
    <w:rsid w:val="009312ED"/>
    <w:rsid w:val="00931AE6"/>
    <w:rsid w:val="00932052"/>
    <w:rsid w:val="0093222B"/>
    <w:rsid w:val="00933185"/>
    <w:rsid w:val="00933533"/>
    <w:rsid w:val="00933729"/>
    <w:rsid w:val="00933ABF"/>
    <w:rsid w:val="00933FAF"/>
    <w:rsid w:val="009346D4"/>
    <w:rsid w:val="00934B8D"/>
    <w:rsid w:val="00935237"/>
    <w:rsid w:val="0093557B"/>
    <w:rsid w:val="00935ADF"/>
    <w:rsid w:val="00935C3B"/>
    <w:rsid w:val="00936993"/>
    <w:rsid w:val="00936B87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5223"/>
    <w:rsid w:val="00945968"/>
    <w:rsid w:val="00945AD3"/>
    <w:rsid w:val="00945B0D"/>
    <w:rsid w:val="00945B24"/>
    <w:rsid w:val="00945E05"/>
    <w:rsid w:val="00946472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8B9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78B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661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2A36"/>
    <w:rsid w:val="00992EBC"/>
    <w:rsid w:val="00993BC3"/>
    <w:rsid w:val="0099467E"/>
    <w:rsid w:val="009948E7"/>
    <w:rsid w:val="0099501E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540"/>
    <w:rsid w:val="009A1B5D"/>
    <w:rsid w:val="009A2346"/>
    <w:rsid w:val="009A258C"/>
    <w:rsid w:val="009A27AF"/>
    <w:rsid w:val="009A2836"/>
    <w:rsid w:val="009A290D"/>
    <w:rsid w:val="009A29B7"/>
    <w:rsid w:val="009A369E"/>
    <w:rsid w:val="009A383A"/>
    <w:rsid w:val="009A393A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101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B7EB6"/>
    <w:rsid w:val="009C0102"/>
    <w:rsid w:val="009C0534"/>
    <w:rsid w:val="009C1239"/>
    <w:rsid w:val="009C12B3"/>
    <w:rsid w:val="009C19A1"/>
    <w:rsid w:val="009C1B90"/>
    <w:rsid w:val="009C1BA3"/>
    <w:rsid w:val="009C1FB4"/>
    <w:rsid w:val="009C2342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192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2E38"/>
    <w:rsid w:val="009E347F"/>
    <w:rsid w:val="009E39BD"/>
    <w:rsid w:val="009E3F4F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40"/>
    <w:rsid w:val="009F4923"/>
    <w:rsid w:val="009F5E70"/>
    <w:rsid w:val="009F5F8E"/>
    <w:rsid w:val="009F6021"/>
    <w:rsid w:val="009F6271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10270"/>
    <w:rsid w:val="00A1069F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A4"/>
    <w:rsid w:val="00A139BE"/>
    <w:rsid w:val="00A14006"/>
    <w:rsid w:val="00A1473F"/>
    <w:rsid w:val="00A14782"/>
    <w:rsid w:val="00A14B8E"/>
    <w:rsid w:val="00A1537E"/>
    <w:rsid w:val="00A15A8D"/>
    <w:rsid w:val="00A161E8"/>
    <w:rsid w:val="00A16D2B"/>
    <w:rsid w:val="00A17495"/>
    <w:rsid w:val="00A179D4"/>
    <w:rsid w:val="00A17B60"/>
    <w:rsid w:val="00A20618"/>
    <w:rsid w:val="00A20DFB"/>
    <w:rsid w:val="00A20E47"/>
    <w:rsid w:val="00A21AB3"/>
    <w:rsid w:val="00A22378"/>
    <w:rsid w:val="00A23FA6"/>
    <w:rsid w:val="00A24107"/>
    <w:rsid w:val="00A24358"/>
    <w:rsid w:val="00A244B8"/>
    <w:rsid w:val="00A24B95"/>
    <w:rsid w:val="00A24C69"/>
    <w:rsid w:val="00A2523F"/>
    <w:rsid w:val="00A26A57"/>
    <w:rsid w:val="00A26FDC"/>
    <w:rsid w:val="00A27435"/>
    <w:rsid w:val="00A275F2"/>
    <w:rsid w:val="00A27F1B"/>
    <w:rsid w:val="00A304AE"/>
    <w:rsid w:val="00A306DC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1807"/>
    <w:rsid w:val="00A5258D"/>
    <w:rsid w:val="00A52684"/>
    <w:rsid w:val="00A52AAD"/>
    <w:rsid w:val="00A5305E"/>
    <w:rsid w:val="00A53502"/>
    <w:rsid w:val="00A5356B"/>
    <w:rsid w:val="00A537B2"/>
    <w:rsid w:val="00A53FB4"/>
    <w:rsid w:val="00A54024"/>
    <w:rsid w:val="00A5462F"/>
    <w:rsid w:val="00A54F36"/>
    <w:rsid w:val="00A5567F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8FF"/>
    <w:rsid w:val="00A61B18"/>
    <w:rsid w:val="00A61F9E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B5E"/>
    <w:rsid w:val="00A72C62"/>
    <w:rsid w:val="00A72CA4"/>
    <w:rsid w:val="00A7318B"/>
    <w:rsid w:val="00A7445A"/>
    <w:rsid w:val="00A745BA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C80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0BEA"/>
    <w:rsid w:val="00AC1598"/>
    <w:rsid w:val="00AC1EA5"/>
    <w:rsid w:val="00AC2366"/>
    <w:rsid w:val="00AC2BC4"/>
    <w:rsid w:val="00AC31B9"/>
    <w:rsid w:val="00AC36C2"/>
    <w:rsid w:val="00AC37C2"/>
    <w:rsid w:val="00AC38B0"/>
    <w:rsid w:val="00AC3B64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6111"/>
    <w:rsid w:val="00AC6840"/>
    <w:rsid w:val="00AC6F5D"/>
    <w:rsid w:val="00AC6F60"/>
    <w:rsid w:val="00AC6FA0"/>
    <w:rsid w:val="00AC72D0"/>
    <w:rsid w:val="00AC7C45"/>
    <w:rsid w:val="00AC7F86"/>
    <w:rsid w:val="00AD0672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5A5E"/>
    <w:rsid w:val="00AD6E6C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93"/>
    <w:rsid w:val="00AE79FB"/>
    <w:rsid w:val="00AF09DA"/>
    <w:rsid w:val="00AF16B5"/>
    <w:rsid w:val="00AF1DBB"/>
    <w:rsid w:val="00AF25FA"/>
    <w:rsid w:val="00AF2FE2"/>
    <w:rsid w:val="00AF3133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51C"/>
    <w:rsid w:val="00B0360F"/>
    <w:rsid w:val="00B038EB"/>
    <w:rsid w:val="00B03FF3"/>
    <w:rsid w:val="00B0408F"/>
    <w:rsid w:val="00B04585"/>
    <w:rsid w:val="00B04966"/>
    <w:rsid w:val="00B04ACD"/>
    <w:rsid w:val="00B04D3C"/>
    <w:rsid w:val="00B04DF2"/>
    <w:rsid w:val="00B05509"/>
    <w:rsid w:val="00B05700"/>
    <w:rsid w:val="00B05B94"/>
    <w:rsid w:val="00B06421"/>
    <w:rsid w:val="00B07173"/>
    <w:rsid w:val="00B07EF9"/>
    <w:rsid w:val="00B1072C"/>
    <w:rsid w:val="00B10DF0"/>
    <w:rsid w:val="00B113CC"/>
    <w:rsid w:val="00B1175E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752"/>
    <w:rsid w:val="00B200F1"/>
    <w:rsid w:val="00B201F8"/>
    <w:rsid w:val="00B20231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61DC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6B4"/>
    <w:rsid w:val="00B666DF"/>
    <w:rsid w:val="00B66D9E"/>
    <w:rsid w:val="00B66EFB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4D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793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212"/>
    <w:rsid w:val="00B958E7"/>
    <w:rsid w:val="00B95F3A"/>
    <w:rsid w:val="00B96C8A"/>
    <w:rsid w:val="00B97448"/>
    <w:rsid w:val="00B97584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3FFA"/>
    <w:rsid w:val="00BA431C"/>
    <w:rsid w:val="00BA4629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4C88"/>
    <w:rsid w:val="00BC50D0"/>
    <w:rsid w:val="00BC5601"/>
    <w:rsid w:val="00BC61B0"/>
    <w:rsid w:val="00BC6258"/>
    <w:rsid w:val="00BC6824"/>
    <w:rsid w:val="00BC69DE"/>
    <w:rsid w:val="00BC6A0A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9E9"/>
    <w:rsid w:val="00BE4A5C"/>
    <w:rsid w:val="00BE4B69"/>
    <w:rsid w:val="00BE51C5"/>
    <w:rsid w:val="00BE52FD"/>
    <w:rsid w:val="00BE5861"/>
    <w:rsid w:val="00BE6BDF"/>
    <w:rsid w:val="00BE7429"/>
    <w:rsid w:val="00BE7880"/>
    <w:rsid w:val="00BF06A9"/>
    <w:rsid w:val="00BF179B"/>
    <w:rsid w:val="00BF1A87"/>
    <w:rsid w:val="00BF1B31"/>
    <w:rsid w:val="00BF1CFA"/>
    <w:rsid w:val="00BF23CF"/>
    <w:rsid w:val="00BF23E7"/>
    <w:rsid w:val="00BF31AA"/>
    <w:rsid w:val="00BF3222"/>
    <w:rsid w:val="00BF357B"/>
    <w:rsid w:val="00BF35EC"/>
    <w:rsid w:val="00BF3798"/>
    <w:rsid w:val="00BF408D"/>
    <w:rsid w:val="00BF53BC"/>
    <w:rsid w:val="00BF542D"/>
    <w:rsid w:val="00BF5CFF"/>
    <w:rsid w:val="00BF61A7"/>
    <w:rsid w:val="00BF68BB"/>
    <w:rsid w:val="00BF6C89"/>
    <w:rsid w:val="00BF7574"/>
    <w:rsid w:val="00BF782F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A10"/>
    <w:rsid w:val="00C10D1B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1D2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490B"/>
    <w:rsid w:val="00C54B52"/>
    <w:rsid w:val="00C555D6"/>
    <w:rsid w:val="00C561F8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4CF"/>
    <w:rsid w:val="00C60CDF"/>
    <w:rsid w:val="00C617A6"/>
    <w:rsid w:val="00C61A02"/>
    <w:rsid w:val="00C61F56"/>
    <w:rsid w:val="00C6206C"/>
    <w:rsid w:val="00C621C0"/>
    <w:rsid w:val="00C6259F"/>
    <w:rsid w:val="00C6313A"/>
    <w:rsid w:val="00C635EC"/>
    <w:rsid w:val="00C64090"/>
    <w:rsid w:val="00C64695"/>
    <w:rsid w:val="00C65488"/>
    <w:rsid w:val="00C656D5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1F59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16C"/>
    <w:rsid w:val="00C86286"/>
    <w:rsid w:val="00C871BA"/>
    <w:rsid w:val="00C874C8"/>
    <w:rsid w:val="00C9011F"/>
    <w:rsid w:val="00C90842"/>
    <w:rsid w:val="00C910B6"/>
    <w:rsid w:val="00C92190"/>
    <w:rsid w:val="00C9363B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A0781"/>
    <w:rsid w:val="00CA0DDD"/>
    <w:rsid w:val="00CA12C5"/>
    <w:rsid w:val="00CA1472"/>
    <w:rsid w:val="00CA1743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D6B"/>
    <w:rsid w:val="00CB4128"/>
    <w:rsid w:val="00CB46F2"/>
    <w:rsid w:val="00CB48A1"/>
    <w:rsid w:val="00CB4FD3"/>
    <w:rsid w:val="00CB529D"/>
    <w:rsid w:val="00CB601E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D9B"/>
    <w:rsid w:val="00CD4DDD"/>
    <w:rsid w:val="00CD575A"/>
    <w:rsid w:val="00CD576D"/>
    <w:rsid w:val="00CD5BBE"/>
    <w:rsid w:val="00CD6212"/>
    <w:rsid w:val="00CD649F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C4"/>
    <w:rsid w:val="00D01FD8"/>
    <w:rsid w:val="00D0251F"/>
    <w:rsid w:val="00D02762"/>
    <w:rsid w:val="00D02809"/>
    <w:rsid w:val="00D03606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7B0"/>
    <w:rsid w:val="00D41CCE"/>
    <w:rsid w:val="00D43E12"/>
    <w:rsid w:val="00D43F28"/>
    <w:rsid w:val="00D442FE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2007"/>
    <w:rsid w:val="00D73692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3E3"/>
    <w:rsid w:val="00D80EEC"/>
    <w:rsid w:val="00D81233"/>
    <w:rsid w:val="00D814FC"/>
    <w:rsid w:val="00D81E38"/>
    <w:rsid w:val="00D82086"/>
    <w:rsid w:val="00D834F4"/>
    <w:rsid w:val="00D839BB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CE6"/>
    <w:rsid w:val="00DA1EFC"/>
    <w:rsid w:val="00DA22B1"/>
    <w:rsid w:val="00DA2A16"/>
    <w:rsid w:val="00DA2C5C"/>
    <w:rsid w:val="00DA3B08"/>
    <w:rsid w:val="00DA433A"/>
    <w:rsid w:val="00DA47CD"/>
    <w:rsid w:val="00DA5556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B9B"/>
    <w:rsid w:val="00DC729C"/>
    <w:rsid w:val="00DC7695"/>
    <w:rsid w:val="00DC7FD5"/>
    <w:rsid w:val="00DD0446"/>
    <w:rsid w:val="00DD0892"/>
    <w:rsid w:val="00DD1A7E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E1F"/>
    <w:rsid w:val="00DD52BD"/>
    <w:rsid w:val="00DD5882"/>
    <w:rsid w:val="00DD5E67"/>
    <w:rsid w:val="00DD6663"/>
    <w:rsid w:val="00DD7258"/>
    <w:rsid w:val="00DE0DE4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FF1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516"/>
    <w:rsid w:val="00E04116"/>
    <w:rsid w:val="00E046EB"/>
    <w:rsid w:val="00E04740"/>
    <w:rsid w:val="00E04933"/>
    <w:rsid w:val="00E04C64"/>
    <w:rsid w:val="00E0573F"/>
    <w:rsid w:val="00E058E3"/>
    <w:rsid w:val="00E05970"/>
    <w:rsid w:val="00E05A1D"/>
    <w:rsid w:val="00E05AC1"/>
    <w:rsid w:val="00E062CA"/>
    <w:rsid w:val="00E06555"/>
    <w:rsid w:val="00E066B8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B6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5CD"/>
    <w:rsid w:val="00E31847"/>
    <w:rsid w:val="00E31B87"/>
    <w:rsid w:val="00E31F89"/>
    <w:rsid w:val="00E3207E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47A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A69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501C"/>
    <w:rsid w:val="00E854DA"/>
    <w:rsid w:val="00E85F30"/>
    <w:rsid w:val="00E8614E"/>
    <w:rsid w:val="00E86E81"/>
    <w:rsid w:val="00E87178"/>
    <w:rsid w:val="00E873DE"/>
    <w:rsid w:val="00E8756B"/>
    <w:rsid w:val="00E878F9"/>
    <w:rsid w:val="00E879D5"/>
    <w:rsid w:val="00E87C08"/>
    <w:rsid w:val="00E90020"/>
    <w:rsid w:val="00E9050A"/>
    <w:rsid w:val="00E90C3B"/>
    <w:rsid w:val="00E90D57"/>
    <w:rsid w:val="00E90E0B"/>
    <w:rsid w:val="00E913E1"/>
    <w:rsid w:val="00E91DBE"/>
    <w:rsid w:val="00E92A77"/>
    <w:rsid w:val="00E92A7B"/>
    <w:rsid w:val="00E92B9F"/>
    <w:rsid w:val="00E92EC7"/>
    <w:rsid w:val="00E93362"/>
    <w:rsid w:val="00E9384B"/>
    <w:rsid w:val="00E93A68"/>
    <w:rsid w:val="00E9424C"/>
    <w:rsid w:val="00E94A2D"/>
    <w:rsid w:val="00E95E1F"/>
    <w:rsid w:val="00E961DA"/>
    <w:rsid w:val="00E972DF"/>
    <w:rsid w:val="00E975D0"/>
    <w:rsid w:val="00E97FFA"/>
    <w:rsid w:val="00EA03A9"/>
    <w:rsid w:val="00EA0657"/>
    <w:rsid w:val="00EA0CD5"/>
    <w:rsid w:val="00EA23DD"/>
    <w:rsid w:val="00EA2A6A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EDD"/>
    <w:rsid w:val="00EB4C12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C0BEB"/>
    <w:rsid w:val="00EC0D79"/>
    <w:rsid w:val="00EC1473"/>
    <w:rsid w:val="00EC1AA1"/>
    <w:rsid w:val="00EC2473"/>
    <w:rsid w:val="00EC2B5E"/>
    <w:rsid w:val="00EC3193"/>
    <w:rsid w:val="00EC37A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468"/>
    <w:rsid w:val="00ED687A"/>
    <w:rsid w:val="00ED6AC8"/>
    <w:rsid w:val="00ED6FBD"/>
    <w:rsid w:val="00ED7489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750B"/>
    <w:rsid w:val="00F00138"/>
    <w:rsid w:val="00F019C7"/>
    <w:rsid w:val="00F01BF4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704"/>
    <w:rsid w:val="00F16DE5"/>
    <w:rsid w:val="00F178E0"/>
    <w:rsid w:val="00F2039A"/>
    <w:rsid w:val="00F203A0"/>
    <w:rsid w:val="00F20FC2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4CB3"/>
    <w:rsid w:val="00F45159"/>
    <w:rsid w:val="00F45383"/>
    <w:rsid w:val="00F45A09"/>
    <w:rsid w:val="00F45CDB"/>
    <w:rsid w:val="00F45EC2"/>
    <w:rsid w:val="00F46279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365E"/>
    <w:rsid w:val="00F53B55"/>
    <w:rsid w:val="00F53BA0"/>
    <w:rsid w:val="00F543CF"/>
    <w:rsid w:val="00F54E14"/>
    <w:rsid w:val="00F5501B"/>
    <w:rsid w:val="00F55437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5BB"/>
    <w:rsid w:val="00F635B8"/>
    <w:rsid w:val="00F638B9"/>
    <w:rsid w:val="00F6393D"/>
    <w:rsid w:val="00F641FE"/>
    <w:rsid w:val="00F646C3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BC6"/>
    <w:rsid w:val="00F76C2E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409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309"/>
    <w:rsid w:val="00FA0EBC"/>
    <w:rsid w:val="00FA0F5A"/>
    <w:rsid w:val="00FA1111"/>
    <w:rsid w:val="00FA120F"/>
    <w:rsid w:val="00FA1F6F"/>
    <w:rsid w:val="00FA2141"/>
    <w:rsid w:val="00FA23F5"/>
    <w:rsid w:val="00FA24D6"/>
    <w:rsid w:val="00FA2F5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0613"/>
    <w:rsid w:val="00FB0664"/>
    <w:rsid w:val="00FB1300"/>
    <w:rsid w:val="00FB1B01"/>
    <w:rsid w:val="00FB1DEA"/>
    <w:rsid w:val="00FB232C"/>
    <w:rsid w:val="00FB2AC7"/>
    <w:rsid w:val="00FB2CA5"/>
    <w:rsid w:val="00FB369D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A6B"/>
    <w:rsid w:val="00FB6DA4"/>
    <w:rsid w:val="00FB7732"/>
    <w:rsid w:val="00FC0367"/>
    <w:rsid w:val="00FC0DC3"/>
    <w:rsid w:val="00FC0F2F"/>
    <w:rsid w:val="00FC0FF0"/>
    <w:rsid w:val="00FC135C"/>
    <w:rsid w:val="00FC188D"/>
    <w:rsid w:val="00FC1B36"/>
    <w:rsid w:val="00FC22E5"/>
    <w:rsid w:val="00FC27B3"/>
    <w:rsid w:val="00FC28F2"/>
    <w:rsid w:val="00FC30B6"/>
    <w:rsid w:val="00FC324B"/>
    <w:rsid w:val="00FC3A83"/>
    <w:rsid w:val="00FC3D0C"/>
    <w:rsid w:val="00FC3DEE"/>
    <w:rsid w:val="00FC45E2"/>
    <w:rsid w:val="00FC4ACC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9BF"/>
    <w:rsid w:val="00FF0F3D"/>
    <w:rsid w:val="00FF0FD7"/>
    <w:rsid w:val="00FF12D9"/>
    <w:rsid w:val="00FF1B10"/>
    <w:rsid w:val="00FF1BAA"/>
    <w:rsid w:val="00FF1EE7"/>
    <w:rsid w:val="00FF1F88"/>
    <w:rsid w:val="00FF285B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29"/>
    <w:rsid w:val="00FF6CF4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BCD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apple-converted-space">
    <w:name w:val="apple-converted-space"/>
    <w:basedOn w:val="Fontepargpadro"/>
    <w:uiPriority w:val="99"/>
    <w:rsid w:val="000A403C"/>
    <w:rPr>
      <w:rFonts w:cs="Times New Roman"/>
    </w:rPr>
  </w:style>
  <w:style w:type="paragraph" w:styleId="NormalWeb">
    <w:name w:val="Normal (Web)"/>
    <w:basedOn w:val="Normal"/>
    <w:uiPriority w:val="99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99"/>
    <w:qFormat/>
    <w:rsid w:val="0031775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4211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8987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683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9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2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1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8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8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09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0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5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12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21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EFB2-6C1A-4BFB-BDB8-1704AA2A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607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125</cp:revision>
  <cp:lastPrinted>2014-10-02T18:44:00Z</cp:lastPrinted>
  <dcterms:created xsi:type="dcterms:W3CDTF">2014-08-26T13:18:00Z</dcterms:created>
  <dcterms:modified xsi:type="dcterms:W3CDTF">2014-10-02T18:52:00Z</dcterms:modified>
</cp:coreProperties>
</file>