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20" w:rsidRDefault="0082657E" w:rsidP="00A809DF">
      <w:pPr>
        <w:pStyle w:val="PargrafodaLista1"/>
        <w:numPr>
          <w:ilvl w:val="0"/>
          <w:numId w:val="8"/>
        </w:numPr>
        <w:ind w:right="283"/>
        <w:jc w:val="both"/>
        <w:rPr>
          <w:rFonts w:cs="Arial"/>
          <w:b/>
          <w:sz w:val="20"/>
        </w:rPr>
      </w:pPr>
      <w:r w:rsidRPr="000653C5">
        <w:rPr>
          <w:rFonts w:cs="Arial"/>
          <w:b/>
          <w:sz w:val="20"/>
        </w:rPr>
        <w:t>LEITURA, ANÁLISE E VOTAÇÃO DA</w:t>
      </w:r>
      <w:r w:rsidR="00815A4F">
        <w:rPr>
          <w:rFonts w:cs="Arial"/>
          <w:b/>
          <w:sz w:val="20"/>
        </w:rPr>
        <w:t>S</w:t>
      </w:r>
      <w:r w:rsidRPr="000653C5">
        <w:rPr>
          <w:rFonts w:cs="Arial"/>
          <w:b/>
          <w:sz w:val="20"/>
        </w:rPr>
        <w:t xml:space="preserve"> ATA</w:t>
      </w:r>
      <w:r w:rsidR="00815A4F">
        <w:rPr>
          <w:rFonts w:cs="Arial"/>
          <w:b/>
          <w:sz w:val="20"/>
        </w:rPr>
        <w:t>S</w:t>
      </w:r>
      <w:r w:rsidRPr="000653C5">
        <w:rPr>
          <w:rFonts w:cs="Arial"/>
          <w:b/>
          <w:sz w:val="20"/>
        </w:rPr>
        <w:t xml:space="preserve"> DA</w:t>
      </w:r>
      <w:r w:rsidR="00815A4F">
        <w:rPr>
          <w:rFonts w:cs="Arial"/>
          <w:b/>
          <w:sz w:val="20"/>
        </w:rPr>
        <w:t>S SESSÕES</w:t>
      </w:r>
      <w:r w:rsidRPr="000653C5">
        <w:rPr>
          <w:rFonts w:cs="Arial"/>
          <w:b/>
          <w:sz w:val="20"/>
        </w:rPr>
        <w:t xml:space="preserve"> PLENÁRIA</w:t>
      </w:r>
      <w:r w:rsidR="00815A4F">
        <w:rPr>
          <w:rFonts w:cs="Arial"/>
          <w:b/>
          <w:sz w:val="20"/>
        </w:rPr>
        <w:t>S</w:t>
      </w:r>
      <w:r w:rsidRPr="000653C5">
        <w:rPr>
          <w:rFonts w:cs="Arial"/>
          <w:b/>
          <w:sz w:val="20"/>
        </w:rPr>
        <w:t xml:space="preserve"> DO</w:t>
      </w:r>
      <w:r w:rsidR="00815A4F">
        <w:rPr>
          <w:rFonts w:cs="Arial"/>
          <w:b/>
          <w:sz w:val="20"/>
        </w:rPr>
        <w:t>S</w:t>
      </w:r>
      <w:r w:rsidR="00AC3364" w:rsidRPr="000653C5">
        <w:rPr>
          <w:rFonts w:cs="Arial"/>
          <w:b/>
          <w:sz w:val="20"/>
        </w:rPr>
        <w:t xml:space="preserve"> DIA</w:t>
      </w:r>
      <w:r w:rsidR="00815A4F">
        <w:rPr>
          <w:rFonts w:cs="Arial"/>
          <w:b/>
          <w:sz w:val="20"/>
        </w:rPr>
        <w:t>S</w:t>
      </w:r>
      <w:r w:rsidR="0051496B">
        <w:rPr>
          <w:rFonts w:cs="Arial"/>
          <w:b/>
          <w:sz w:val="20"/>
        </w:rPr>
        <w:t>TRINTA</w:t>
      </w:r>
      <w:r w:rsidR="00B3678B">
        <w:rPr>
          <w:rFonts w:cs="Arial"/>
          <w:b/>
          <w:sz w:val="20"/>
        </w:rPr>
        <w:t xml:space="preserve"> D</w:t>
      </w:r>
      <w:r w:rsidR="00567F46">
        <w:rPr>
          <w:rFonts w:cs="Arial"/>
          <w:b/>
          <w:sz w:val="20"/>
        </w:rPr>
        <w:t>E</w:t>
      </w:r>
      <w:r w:rsidR="003A69B6">
        <w:rPr>
          <w:rFonts w:cs="Arial"/>
          <w:b/>
          <w:sz w:val="20"/>
        </w:rPr>
        <w:t>ABRIL</w:t>
      </w:r>
      <w:r w:rsidR="0051496B">
        <w:rPr>
          <w:rFonts w:cs="Arial"/>
          <w:b/>
          <w:sz w:val="20"/>
        </w:rPr>
        <w:t xml:space="preserve"> E SETE DE MAIO </w:t>
      </w:r>
      <w:r w:rsidRPr="00A809DF">
        <w:rPr>
          <w:rFonts w:cs="Arial"/>
          <w:b/>
          <w:sz w:val="20"/>
        </w:rPr>
        <w:t>DE 201</w:t>
      </w:r>
      <w:r w:rsidR="0032422E" w:rsidRPr="00A809DF">
        <w:rPr>
          <w:rFonts w:cs="Arial"/>
          <w:b/>
          <w:sz w:val="20"/>
        </w:rPr>
        <w:t>5</w:t>
      </w:r>
      <w:r w:rsidRPr="00A809DF">
        <w:rPr>
          <w:rFonts w:cs="Arial"/>
          <w:b/>
          <w:sz w:val="20"/>
        </w:rPr>
        <w:t>.</w:t>
      </w:r>
    </w:p>
    <w:p w:rsidR="003039FE" w:rsidRDefault="00BE6AC7" w:rsidP="003039FE">
      <w:pPr>
        <w:pStyle w:val="PargrafodaLista1"/>
        <w:numPr>
          <w:ilvl w:val="0"/>
          <w:numId w:val="2"/>
        </w:numPr>
        <w:ind w:right="283"/>
        <w:jc w:val="both"/>
        <w:rPr>
          <w:rFonts w:cs="Arial"/>
          <w:b/>
          <w:sz w:val="20"/>
        </w:rPr>
      </w:pPr>
      <w:r w:rsidRPr="000653C5">
        <w:rPr>
          <w:rFonts w:cs="Arial"/>
          <w:b/>
          <w:sz w:val="20"/>
        </w:rPr>
        <w:t xml:space="preserve">- </w:t>
      </w:r>
      <w:r w:rsidR="006F5B81" w:rsidRPr="000653C5">
        <w:rPr>
          <w:rFonts w:cs="Arial"/>
          <w:b/>
          <w:sz w:val="20"/>
        </w:rPr>
        <w:t>COMUNICAÇÕES</w:t>
      </w:r>
      <w:r w:rsidR="0088068D" w:rsidRPr="000653C5">
        <w:rPr>
          <w:rFonts w:cs="Arial"/>
          <w:b/>
          <w:sz w:val="20"/>
        </w:rPr>
        <w:t>:</w:t>
      </w:r>
    </w:p>
    <w:p w:rsidR="003039FE" w:rsidRDefault="003039FE" w:rsidP="003039FE">
      <w:pPr>
        <w:pStyle w:val="PargrafodaLista1"/>
        <w:ind w:left="-709" w:right="283"/>
        <w:jc w:val="both"/>
        <w:rPr>
          <w:rFonts w:cs="Arial"/>
          <w:sz w:val="20"/>
        </w:rPr>
      </w:pPr>
      <w:r w:rsidRPr="003039FE">
        <w:rPr>
          <w:rFonts w:cs="Arial"/>
          <w:sz w:val="20"/>
        </w:rPr>
        <w:t>a)</w:t>
      </w:r>
      <w:r w:rsidR="00815A4F" w:rsidRPr="003039FE">
        <w:rPr>
          <w:rFonts w:cs="Arial"/>
          <w:sz w:val="20"/>
        </w:rPr>
        <w:t xml:space="preserve">Francisco </w:t>
      </w:r>
      <w:r w:rsidRPr="003039FE">
        <w:rPr>
          <w:rFonts w:cs="Arial"/>
          <w:sz w:val="20"/>
        </w:rPr>
        <w:t>Soares Campelo Filho</w:t>
      </w:r>
      <w:r w:rsidR="00815A4F" w:rsidRPr="003039FE">
        <w:rPr>
          <w:rFonts w:cs="Arial"/>
          <w:sz w:val="20"/>
        </w:rPr>
        <w:t xml:space="preserve">, Diretor </w:t>
      </w:r>
      <w:r w:rsidRPr="003039FE">
        <w:rPr>
          <w:rFonts w:cs="Arial"/>
          <w:sz w:val="20"/>
        </w:rPr>
        <w:t>Regional do SESC</w:t>
      </w:r>
      <w:r w:rsidR="00815A4F" w:rsidRPr="003039FE">
        <w:rPr>
          <w:rFonts w:cs="Arial"/>
          <w:sz w:val="20"/>
        </w:rPr>
        <w:t xml:space="preserve">, </w:t>
      </w:r>
      <w:r w:rsidRPr="003039FE">
        <w:rPr>
          <w:rFonts w:cs="Arial"/>
          <w:sz w:val="20"/>
        </w:rPr>
        <w:t>solicitando a prorrogação do prazo das recomendações do Parecer CEE/PI nº 052/2014.</w:t>
      </w:r>
      <w:r w:rsidR="00815A4F" w:rsidRPr="003039FE">
        <w:rPr>
          <w:rFonts w:cs="Arial"/>
          <w:sz w:val="20"/>
        </w:rPr>
        <w:t xml:space="preserve"> Protocolado no CEE/PI em </w:t>
      </w:r>
      <w:r w:rsidRPr="003039FE">
        <w:rPr>
          <w:rFonts w:cs="Arial"/>
          <w:sz w:val="20"/>
        </w:rPr>
        <w:t>12.05</w:t>
      </w:r>
      <w:r w:rsidR="00815A4F" w:rsidRPr="003039FE">
        <w:rPr>
          <w:rFonts w:cs="Arial"/>
          <w:sz w:val="20"/>
        </w:rPr>
        <w:t>.15.</w:t>
      </w:r>
    </w:p>
    <w:p w:rsidR="005213D8" w:rsidRDefault="005213D8" w:rsidP="003039FE">
      <w:pPr>
        <w:pStyle w:val="PargrafodaLista1"/>
        <w:ind w:left="-709" w:right="283"/>
        <w:jc w:val="both"/>
        <w:rPr>
          <w:rFonts w:cs="Arial"/>
          <w:b/>
          <w:sz w:val="20"/>
        </w:rPr>
      </w:pPr>
    </w:p>
    <w:p w:rsidR="00C117BF" w:rsidRDefault="00A4167C" w:rsidP="00C117BF">
      <w:pPr>
        <w:pStyle w:val="PargrafodaLista1"/>
        <w:ind w:left="-709"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b</w:t>
      </w:r>
      <w:r w:rsidR="00C117BF">
        <w:rPr>
          <w:rFonts w:cs="Arial"/>
          <w:sz w:val="20"/>
        </w:rPr>
        <w:t xml:space="preserve">) Ofício Circular nº 01 SUPRIS/SEGOV/15 de 07 de maio de 2015, Raimunda Núbia Lopes da Silva, Superintendente de Relações Institucionais e Sociais/SEGOV, convidando para a participação no Seminário Estadual de Fortalecimento dos </w:t>
      </w:r>
      <w:proofErr w:type="gramStart"/>
      <w:r w:rsidR="00C117BF">
        <w:rPr>
          <w:rFonts w:cs="Arial"/>
          <w:sz w:val="20"/>
        </w:rPr>
        <w:t>Conselhos.</w:t>
      </w:r>
      <w:proofErr w:type="gramEnd"/>
      <w:r w:rsidR="00C117BF" w:rsidRPr="003039FE">
        <w:rPr>
          <w:rFonts w:cs="Arial"/>
          <w:sz w:val="20"/>
        </w:rPr>
        <w:t>Protocolado no CEE/PI em 12.05.15.</w:t>
      </w:r>
    </w:p>
    <w:p w:rsidR="005213D8" w:rsidRDefault="005213D8" w:rsidP="00C117BF">
      <w:pPr>
        <w:pStyle w:val="PargrafodaLista1"/>
        <w:ind w:left="-709" w:right="283"/>
        <w:jc w:val="both"/>
        <w:rPr>
          <w:rFonts w:cs="Arial"/>
          <w:sz w:val="20"/>
        </w:rPr>
      </w:pPr>
    </w:p>
    <w:p w:rsidR="00815A4F" w:rsidRDefault="00A4167C" w:rsidP="003039FE">
      <w:pPr>
        <w:pStyle w:val="PargrafodaLista1"/>
        <w:ind w:left="-709"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</w:t>
      </w:r>
      <w:r w:rsidR="00C74AC5">
        <w:rPr>
          <w:rFonts w:cs="Arial"/>
          <w:sz w:val="20"/>
        </w:rPr>
        <w:t>)</w:t>
      </w:r>
      <w:r w:rsidR="003039FE">
        <w:rPr>
          <w:rFonts w:cs="Arial"/>
          <w:sz w:val="20"/>
        </w:rPr>
        <w:t xml:space="preserve"> Rejane Ribeiro Sousa Dias, Secretária de Educação do Piauí, Convida para o centésimo quinto aniversário do IEAF. </w:t>
      </w:r>
      <w:r w:rsidR="00815A4F" w:rsidRPr="00963BB3">
        <w:rPr>
          <w:rFonts w:cs="Arial"/>
          <w:sz w:val="20"/>
        </w:rPr>
        <w:t xml:space="preserve">Protocolado no CEE/PI em </w:t>
      </w:r>
      <w:r w:rsidR="003039FE">
        <w:rPr>
          <w:rFonts w:cs="Arial"/>
          <w:sz w:val="20"/>
        </w:rPr>
        <w:t>13.05</w:t>
      </w:r>
      <w:r w:rsidR="00815A4F" w:rsidRPr="00963BB3">
        <w:rPr>
          <w:rFonts w:cs="Arial"/>
          <w:sz w:val="20"/>
        </w:rPr>
        <w:t>.15.</w:t>
      </w:r>
    </w:p>
    <w:p w:rsidR="005213D8" w:rsidRDefault="005213D8" w:rsidP="003039FE">
      <w:pPr>
        <w:pStyle w:val="PargrafodaLista1"/>
        <w:ind w:left="-709" w:right="283"/>
        <w:jc w:val="both"/>
        <w:rPr>
          <w:rFonts w:cs="Arial"/>
          <w:sz w:val="20"/>
        </w:rPr>
      </w:pPr>
    </w:p>
    <w:p w:rsidR="00425040" w:rsidRDefault="00A4167C" w:rsidP="00425040">
      <w:pPr>
        <w:pStyle w:val="PargrafodaLista1"/>
        <w:ind w:left="-709"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d</w:t>
      </w:r>
      <w:r w:rsidR="00C74AC5">
        <w:rPr>
          <w:rFonts w:cs="Arial"/>
          <w:sz w:val="20"/>
        </w:rPr>
        <w:t>) Ofício nº032/2015 de 09 de maio de 2015, Suely Melo de Castro Menezes</w:t>
      </w:r>
      <w:r w:rsidR="00425040">
        <w:rPr>
          <w:rFonts w:cs="Arial"/>
          <w:sz w:val="20"/>
        </w:rPr>
        <w:t xml:space="preserve">, Presidente do FNCE, informando sobre o Fórum Nacional dos Conselhos Estaduais de Educação. </w:t>
      </w:r>
      <w:r w:rsidR="00425040" w:rsidRPr="00963BB3">
        <w:rPr>
          <w:rFonts w:cs="Arial"/>
          <w:sz w:val="20"/>
        </w:rPr>
        <w:t xml:space="preserve">Protocolado no CEE/PI em </w:t>
      </w:r>
      <w:r w:rsidR="00425040">
        <w:rPr>
          <w:rFonts w:cs="Arial"/>
          <w:sz w:val="20"/>
        </w:rPr>
        <w:t>13.05</w:t>
      </w:r>
      <w:r w:rsidR="00425040" w:rsidRPr="00963BB3">
        <w:rPr>
          <w:rFonts w:cs="Arial"/>
          <w:sz w:val="20"/>
        </w:rPr>
        <w:t>.15.</w:t>
      </w:r>
    </w:p>
    <w:p w:rsidR="005213D8" w:rsidRDefault="005213D8" w:rsidP="00425040">
      <w:pPr>
        <w:pStyle w:val="PargrafodaLista1"/>
        <w:ind w:left="-709" w:right="283"/>
        <w:jc w:val="both"/>
        <w:rPr>
          <w:rFonts w:cs="Arial"/>
          <w:sz w:val="20"/>
        </w:rPr>
      </w:pPr>
    </w:p>
    <w:p w:rsidR="00074A28" w:rsidRDefault="00A4167C" w:rsidP="00425040">
      <w:pPr>
        <w:pStyle w:val="PargrafodaLista1"/>
        <w:ind w:left="-709"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e</w:t>
      </w:r>
      <w:r w:rsidR="00074A28">
        <w:rPr>
          <w:rFonts w:cs="Arial"/>
          <w:sz w:val="20"/>
        </w:rPr>
        <w:t xml:space="preserve">) Ofício Nº 0395/2015-GAB/Reitoria de 13 de maio de 2015, </w:t>
      </w:r>
      <w:proofErr w:type="spellStart"/>
      <w:r w:rsidR="00074A28">
        <w:rPr>
          <w:rFonts w:cs="Arial"/>
          <w:sz w:val="20"/>
        </w:rPr>
        <w:t>Nouga</w:t>
      </w:r>
      <w:proofErr w:type="spellEnd"/>
      <w:r w:rsidR="00074A28">
        <w:rPr>
          <w:rFonts w:cs="Arial"/>
          <w:sz w:val="20"/>
        </w:rPr>
        <w:t xml:space="preserve"> Cardoso Batista, Reitor da Universidade Estadual do Piauí, enviando cópia da Portaria nº0357 de 11 de maio de 2015, que designa interlocutores da </w:t>
      </w:r>
      <w:proofErr w:type="gramStart"/>
      <w:r w:rsidR="00074A28">
        <w:rPr>
          <w:rFonts w:cs="Arial"/>
          <w:sz w:val="20"/>
        </w:rPr>
        <w:t>IES.</w:t>
      </w:r>
      <w:proofErr w:type="gramEnd"/>
      <w:r w:rsidR="00074A28" w:rsidRPr="00963BB3">
        <w:rPr>
          <w:rFonts w:cs="Arial"/>
          <w:sz w:val="20"/>
        </w:rPr>
        <w:t xml:space="preserve">Protocolado no CEE/PI em </w:t>
      </w:r>
      <w:r w:rsidR="00074A28">
        <w:rPr>
          <w:rFonts w:cs="Arial"/>
          <w:sz w:val="20"/>
        </w:rPr>
        <w:t>14.05</w:t>
      </w:r>
      <w:r w:rsidR="00074A28" w:rsidRPr="00963BB3">
        <w:rPr>
          <w:rFonts w:cs="Arial"/>
          <w:sz w:val="20"/>
        </w:rPr>
        <w:t>.15.</w:t>
      </w:r>
    </w:p>
    <w:p w:rsidR="005213D8" w:rsidRDefault="005213D8" w:rsidP="00425040">
      <w:pPr>
        <w:pStyle w:val="PargrafodaLista1"/>
        <w:ind w:left="-709" w:right="283"/>
        <w:jc w:val="both"/>
        <w:rPr>
          <w:rFonts w:cs="Arial"/>
          <w:sz w:val="20"/>
        </w:rPr>
      </w:pPr>
    </w:p>
    <w:p w:rsidR="00074A28" w:rsidRDefault="00A4167C" w:rsidP="00425040">
      <w:pPr>
        <w:pStyle w:val="PargrafodaLista1"/>
        <w:ind w:left="-709"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f</w:t>
      </w:r>
      <w:r w:rsidR="00074A28">
        <w:rPr>
          <w:rFonts w:cs="Arial"/>
          <w:sz w:val="20"/>
        </w:rPr>
        <w:t xml:space="preserve">) OF. Nº030/15 de 05 de maio de 2015, Heleno Araújo, Coordenador da Esforce, encaminhando exemplar da Revista </w:t>
      </w:r>
      <w:r w:rsidR="00074A28">
        <w:rPr>
          <w:rFonts w:cs="Arial"/>
          <w:i/>
          <w:sz w:val="20"/>
        </w:rPr>
        <w:t>Retratos da Escola</w:t>
      </w:r>
      <w:r w:rsidR="00074A28">
        <w:rPr>
          <w:rFonts w:cs="Arial"/>
          <w:sz w:val="20"/>
        </w:rPr>
        <w:t xml:space="preserve"> v.</w:t>
      </w:r>
      <w:proofErr w:type="gramStart"/>
      <w:r w:rsidR="00074A28">
        <w:rPr>
          <w:rFonts w:cs="Arial"/>
          <w:sz w:val="20"/>
        </w:rPr>
        <w:t>8,</w:t>
      </w:r>
      <w:proofErr w:type="gramEnd"/>
      <w:r w:rsidR="00074A28">
        <w:rPr>
          <w:rFonts w:cs="Arial"/>
          <w:sz w:val="20"/>
        </w:rPr>
        <w:t>n.15,jul/dez. 2014.</w:t>
      </w:r>
      <w:r w:rsidR="00074A28" w:rsidRPr="00963BB3">
        <w:rPr>
          <w:rFonts w:cs="Arial"/>
          <w:sz w:val="20"/>
        </w:rPr>
        <w:t xml:space="preserve">Protocolado no CEE/PI em </w:t>
      </w:r>
      <w:r w:rsidR="00074A28">
        <w:rPr>
          <w:rFonts w:cs="Arial"/>
          <w:sz w:val="20"/>
        </w:rPr>
        <w:t>14.05</w:t>
      </w:r>
      <w:r w:rsidR="00074A28" w:rsidRPr="00963BB3">
        <w:rPr>
          <w:rFonts w:cs="Arial"/>
          <w:sz w:val="20"/>
        </w:rPr>
        <w:t>.15.</w:t>
      </w:r>
    </w:p>
    <w:p w:rsidR="005213D8" w:rsidRDefault="005213D8" w:rsidP="00425040">
      <w:pPr>
        <w:pStyle w:val="PargrafodaLista1"/>
        <w:ind w:left="-709" w:right="283"/>
        <w:jc w:val="both"/>
        <w:rPr>
          <w:rFonts w:cs="Arial"/>
          <w:sz w:val="20"/>
        </w:rPr>
      </w:pPr>
    </w:p>
    <w:p w:rsidR="003222B2" w:rsidRDefault="003222B2" w:rsidP="00425040">
      <w:pPr>
        <w:pStyle w:val="PargrafodaLista1"/>
        <w:ind w:left="-709"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g) Convite para a etapa final da IV</w:t>
      </w:r>
      <w:bookmarkStart w:id="0" w:name="_GoBack"/>
      <w:bookmarkEnd w:id="0"/>
      <w:r>
        <w:rPr>
          <w:rFonts w:cs="Arial"/>
          <w:sz w:val="20"/>
        </w:rPr>
        <w:t xml:space="preserve"> Conferência Municipal de Educação de </w:t>
      </w:r>
      <w:proofErr w:type="gramStart"/>
      <w:r>
        <w:rPr>
          <w:rFonts w:cs="Arial"/>
          <w:sz w:val="20"/>
        </w:rPr>
        <w:t>Teresina.</w:t>
      </w:r>
      <w:proofErr w:type="gramEnd"/>
      <w:r w:rsidRPr="003222B2">
        <w:rPr>
          <w:rFonts w:cs="Arial"/>
          <w:sz w:val="20"/>
        </w:rPr>
        <w:t>Protocolado no CEE/PI em 14.05.15.</w:t>
      </w:r>
    </w:p>
    <w:p w:rsidR="005213D8" w:rsidRPr="00074A28" w:rsidRDefault="005213D8" w:rsidP="00425040">
      <w:pPr>
        <w:pStyle w:val="PargrafodaLista1"/>
        <w:ind w:left="-709" w:right="283"/>
        <w:jc w:val="both"/>
        <w:rPr>
          <w:rFonts w:cs="Arial"/>
          <w:sz w:val="20"/>
        </w:rPr>
      </w:pPr>
    </w:p>
    <w:p w:rsidR="00807E20" w:rsidRDefault="0032422E" w:rsidP="00D26F40">
      <w:pPr>
        <w:pStyle w:val="PargrafodaLista1"/>
        <w:ind w:left="-426" w:right="283" w:hanging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sz w:val="20"/>
        </w:rPr>
        <w:t>3</w:t>
      </w:r>
      <w:r w:rsidR="00B91370" w:rsidRPr="000653C5">
        <w:rPr>
          <w:rFonts w:cs="Arial"/>
          <w:b/>
          <w:sz w:val="20"/>
        </w:rPr>
        <w:t>-</w:t>
      </w:r>
      <w:r w:rsidR="0082657E" w:rsidRPr="000653C5">
        <w:rPr>
          <w:rFonts w:cs="Arial"/>
          <w:b/>
          <w:bCs/>
          <w:color w:val="000000"/>
          <w:sz w:val="20"/>
        </w:rPr>
        <w:t>PROCESSOS A SEREM DISTRIBUÍDOS:</w:t>
      </w:r>
    </w:p>
    <w:p w:rsidR="00CF4648" w:rsidRDefault="00CF4648" w:rsidP="00CF4648">
      <w:pPr>
        <w:pStyle w:val="PargrafodaLista1"/>
        <w:tabs>
          <w:tab w:val="left" w:pos="9781"/>
        </w:tabs>
        <w:ind w:left="-426" w:right="283" w:hanging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>
        <w:rPr>
          <w:rFonts w:cs="Arial"/>
          <w:b/>
          <w:bCs/>
          <w:color w:val="000000"/>
          <w:sz w:val="20"/>
        </w:rPr>
        <w:t>01):</w:t>
      </w:r>
    </w:p>
    <w:p w:rsidR="00CF4648" w:rsidRPr="00963BB3" w:rsidRDefault="00CF4648" w:rsidP="00CF4648">
      <w:pPr>
        <w:pStyle w:val="PargrafodaLista"/>
        <w:numPr>
          <w:ilvl w:val="0"/>
          <w:numId w:val="21"/>
        </w:numPr>
        <w:ind w:right="283"/>
        <w:jc w:val="both"/>
        <w:rPr>
          <w:rFonts w:cs="Arial"/>
          <w:b/>
          <w:bCs/>
          <w:sz w:val="20"/>
        </w:rPr>
      </w:pPr>
      <w:r w:rsidRPr="00CF4648">
        <w:rPr>
          <w:rFonts w:cs="Arial"/>
          <w:bCs/>
          <w:sz w:val="20"/>
        </w:rPr>
        <w:t>Conselheira Marta Lúcia:</w:t>
      </w:r>
      <w:r w:rsidRPr="00963BB3">
        <w:rPr>
          <w:rFonts w:cs="Arial"/>
          <w:bCs/>
          <w:color w:val="000000"/>
          <w:sz w:val="20"/>
        </w:rPr>
        <w:t>Processo nº</w:t>
      </w:r>
      <w:r>
        <w:rPr>
          <w:rFonts w:cs="Arial"/>
          <w:bCs/>
          <w:color w:val="000000"/>
          <w:sz w:val="20"/>
        </w:rPr>
        <w:t>111</w:t>
      </w:r>
      <w:r w:rsidRPr="00963BB3">
        <w:rPr>
          <w:rFonts w:cs="Arial"/>
          <w:bCs/>
          <w:color w:val="000000"/>
          <w:sz w:val="20"/>
        </w:rPr>
        <w:t>/201</w:t>
      </w:r>
      <w:r>
        <w:rPr>
          <w:rFonts w:cs="Arial"/>
          <w:bCs/>
          <w:color w:val="000000"/>
          <w:sz w:val="20"/>
        </w:rPr>
        <w:t>4da Prefeitura de Baixa Grande do Ribeiro, Baixa Grande do Ribeiro (PI), rede municipal, renovação de autorização para Educação Infantil, Ensino Fundamental Completo Regular/EJA, e autorização para Educação Infantil e Ensino Fundamental Completo Regular/EJA;</w:t>
      </w:r>
    </w:p>
    <w:p w:rsidR="00963BB3" w:rsidRDefault="003F4A5F" w:rsidP="00963BB3">
      <w:pPr>
        <w:ind w:left="-709" w:right="283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Renovação de</w:t>
      </w:r>
      <w:r w:rsidR="00562D65">
        <w:rPr>
          <w:rFonts w:cs="Arial"/>
          <w:b/>
          <w:bCs/>
          <w:sz w:val="20"/>
        </w:rPr>
        <w:t>Autorização de funcionamento (0</w:t>
      </w:r>
      <w:r w:rsidR="00F55B08">
        <w:rPr>
          <w:rFonts w:cs="Arial"/>
          <w:b/>
          <w:bCs/>
          <w:sz w:val="20"/>
        </w:rPr>
        <w:t>1</w:t>
      </w:r>
      <w:r w:rsidR="00E11119" w:rsidRPr="000653C5">
        <w:rPr>
          <w:rFonts w:cs="Arial"/>
          <w:b/>
          <w:bCs/>
          <w:sz w:val="20"/>
        </w:rPr>
        <w:t>):</w:t>
      </w:r>
    </w:p>
    <w:p w:rsidR="00963BB3" w:rsidRPr="00963BB3" w:rsidRDefault="00963BB3" w:rsidP="00963BB3">
      <w:pPr>
        <w:pStyle w:val="PargrafodaLista"/>
        <w:numPr>
          <w:ilvl w:val="0"/>
          <w:numId w:val="21"/>
        </w:numPr>
        <w:ind w:right="283"/>
        <w:jc w:val="both"/>
        <w:rPr>
          <w:rFonts w:cs="Arial"/>
          <w:b/>
          <w:bCs/>
          <w:sz w:val="20"/>
        </w:rPr>
      </w:pPr>
      <w:r w:rsidRPr="00963BB3">
        <w:rPr>
          <w:rFonts w:cs="Arial"/>
          <w:bCs/>
          <w:color w:val="000000"/>
          <w:sz w:val="20"/>
        </w:rPr>
        <w:t>Conselheir</w:t>
      </w:r>
      <w:r>
        <w:rPr>
          <w:rFonts w:cs="Arial"/>
          <w:bCs/>
          <w:color w:val="000000"/>
          <w:sz w:val="20"/>
        </w:rPr>
        <w:t xml:space="preserve">o </w:t>
      </w:r>
      <w:r w:rsidR="005120F7">
        <w:rPr>
          <w:rFonts w:cs="Arial"/>
          <w:bCs/>
          <w:color w:val="000000"/>
          <w:sz w:val="20"/>
        </w:rPr>
        <w:t>Dalton Luís</w:t>
      </w:r>
      <w:r>
        <w:rPr>
          <w:rFonts w:cs="Arial"/>
          <w:bCs/>
          <w:color w:val="000000"/>
          <w:sz w:val="20"/>
        </w:rPr>
        <w:t xml:space="preserve">: </w:t>
      </w:r>
      <w:r w:rsidRPr="00963BB3">
        <w:rPr>
          <w:rFonts w:cs="Arial"/>
          <w:bCs/>
          <w:color w:val="000000"/>
          <w:sz w:val="20"/>
        </w:rPr>
        <w:t>Processo nº0</w:t>
      </w:r>
      <w:r w:rsidR="005120F7">
        <w:rPr>
          <w:rFonts w:cs="Arial"/>
          <w:bCs/>
          <w:color w:val="000000"/>
          <w:sz w:val="20"/>
        </w:rPr>
        <w:t>88</w:t>
      </w:r>
      <w:r w:rsidRPr="00963BB3">
        <w:rPr>
          <w:rFonts w:cs="Arial"/>
          <w:bCs/>
          <w:color w:val="000000"/>
          <w:sz w:val="20"/>
        </w:rPr>
        <w:t>/201</w:t>
      </w:r>
      <w:r>
        <w:rPr>
          <w:rFonts w:cs="Arial"/>
          <w:bCs/>
          <w:color w:val="000000"/>
          <w:sz w:val="20"/>
        </w:rPr>
        <w:t>5</w:t>
      </w:r>
      <w:r w:rsidR="008A0EE8">
        <w:rPr>
          <w:rFonts w:cs="Arial"/>
          <w:bCs/>
          <w:color w:val="000000"/>
          <w:sz w:val="20"/>
        </w:rPr>
        <w:t xml:space="preserve"> </w:t>
      </w:r>
      <w:r w:rsidR="005120F7">
        <w:rPr>
          <w:rFonts w:cs="Arial"/>
          <w:bCs/>
          <w:color w:val="000000"/>
          <w:sz w:val="20"/>
        </w:rPr>
        <w:t>do Jardim de Infância Ação Social Pedro II- ASOP</w:t>
      </w:r>
      <w:r>
        <w:rPr>
          <w:rFonts w:cs="Arial"/>
          <w:bCs/>
          <w:color w:val="000000"/>
          <w:sz w:val="20"/>
        </w:rPr>
        <w:t xml:space="preserve">, </w:t>
      </w:r>
      <w:r w:rsidR="005120F7">
        <w:rPr>
          <w:rFonts w:cs="Arial"/>
          <w:bCs/>
          <w:color w:val="000000"/>
          <w:sz w:val="20"/>
        </w:rPr>
        <w:t>Pedro II</w:t>
      </w:r>
      <w:r>
        <w:rPr>
          <w:rFonts w:cs="Arial"/>
          <w:bCs/>
          <w:color w:val="000000"/>
          <w:sz w:val="20"/>
        </w:rPr>
        <w:t xml:space="preserve"> (PI), </w:t>
      </w:r>
      <w:r w:rsidR="005120F7">
        <w:rPr>
          <w:rFonts w:cs="Arial"/>
          <w:bCs/>
          <w:color w:val="000000"/>
          <w:sz w:val="20"/>
        </w:rPr>
        <w:t>filantrópica</w:t>
      </w:r>
      <w:r>
        <w:rPr>
          <w:rFonts w:cs="Arial"/>
          <w:bCs/>
          <w:color w:val="000000"/>
          <w:sz w:val="20"/>
        </w:rPr>
        <w:t>, Renovação de Autorização</w:t>
      </w:r>
      <w:r w:rsidR="005120F7">
        <w:rPr>
          <w:rFonts w:cs="Arial"/>
          <w:bCs/>
          <w:color w:val="000000"/>
          <w:sz w:val="20"/>
        </w:rPr>
        <w:t xml:space="preserve"> para</w:t>
      </w:r>
      <w:r>
        <w:rPr>
          <w:rFonts w:cs="Arial"/>
          <w:bCs/>
          <w:color w:val="000000"/>
          <w:sz w:val="20"/>
        </w:rPr>
        <w:t xml:space="preserve"> Educação Infantil e Ensino Fundamental Anos Inicias Regular;</w:t>
      </w:r>
    </w:p>
    <w:p w:rsidR="00F55B08" w:rsidRDefault="001D057F" w:rsidP="004D6AC7">
      <w:pPr>
        <w:ind w:left="-709" w:right="283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Outros</w:t>
      </w:r>
      <w:r w:rsidR="004D6AC7">
        <w:rPr>
          <w:rFonts w:cs="Arial"/>
          <w:b/>
          <w:bCs/>
          <w:sz w:val="20"/>
        </w:rPr>
        <w:t xml:space="preserve"> (</w:t>
      </w:r>
      <w:r w:rsidR="00F55B08">
        <w:rPr>
          <w:rFonts w:cs="Arial"/>
          <w:b/>
          <w:bCs/>
          <w:sz w:val="20"/>
        </w:rPr>
        <w:t>01</w:t>
      </w:r>
      <w:r w:rsidR="004D6AC7">
        <w:rPr>
          <w:rFonts w:cs="Arial"/>
          <w:b/>
          <w:bCs/>
          <w:sz w:val="20"/>
        </w:rPr>
        <w:t>):</w:t>
      </w:r>
    </w:p>
    <w:p w:rsidR="00A40789" w:rsidRPr="003222B2" w:rsidRDefault="00963BB3" w:rsidP="003222B2">
      <w:pPr>
        <w:pStyle w:val="PargrafodaLista"/>
        <w:numPr>
          <w:ilvl w:val="0"/>
          <w:numId w:val="22"/>
        </w:numPr>
        <w:ind w:right="283"/>
        <w:jc w:val="both"/>
        <w:rPr>
          <w:sz w:val="20"/>
        </w:rPr>
      </w:pPr>
      <w:r w:rsidRPr="00963BB3">
        <w:rPr>
          <w:rFonts w:cs="Arial"/>
          <w:bCs/>
          <w:sz w:val="20"/>
        </w:rPr>
        <w:t>Comissão de Educação Profissional: Processo n</w:t>
      </w:r>
      <w:r w:rsidR="001D057F">
        <w:rPr>
          <w:sz w:val="20"/>
        </w:rPr>
        <w:t>º 092</w:t>
      </w:r>
      <w:r w:rsidRPr="00963BB3">
        <w:rPr>
          <w:sz w:val="20"/>
        </w:rPr>
        <w:t xml:space="preserve">/2015 do </w:t>
      </w:r>
      <w:r w:rsidR="001D057F">
        <w:rPr>
          <w:sz w:val="20"/>
        </w:rPr>
        <w:t>Centro de Profissionalização e Educação do Piauí-CEPEP</w:t>
      </w:r>
      <w:r w:rsidRPr="00963BB3">
        <w:rPr>
          <w:sz w:val="20"/>
        </w:rPr>
        <w:t xml:space="preserve">, rede privada, </w:t>
      </w:r>
      <w:proofErr w:type="gramStart"/>
      <w:r w:rsidRPr="00963BB3">
        <w:rPr>
          <w:sz w:val="20"/>
        </w:rPr>
        <w:t>Teresina(</w:t>
      </w:r>
      <w:proofErr w:type="gramEnd"/>
      <w:r w:rsidRPr="00963BB3">
        <w:rPr>
          <w:sz w:val="20"/>
        </w:rPr>
        <w:t xml:space="preserve">PI), </w:t>
      </w:r>
      <w:r w:rsidR="001D057F">
        <w:rPr>
          <w:sz w:val="20"/>
        </w:rPr>
        <w:t>Alteração no Plano do Curso Técnico em Eletrotécnica;</w:t>
      </w:r>
    </w:p>
    <w:p w:rsidR="008A04AB" w:rsidRPr="000653C5" w:rsidRDefault="008A04AB" w:rsidP="008A04AB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 w:rsidRPr="000653C5">
        <w:rPr>
          <w:rFonts w:cs="Arial"/>
          <w:b/>
          <w:sz w:val="20"/>
        </w:rPr>
        <w:t>PROCESSOS A SEREM RELATADOS:</w:t>
      </w:r>
    </w:p>
    <w:sectPr w:rsidR="008A04AB" w:rsidRPr="000653C5" w:rsidSect="00E9075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2B2" w:rsidRDefault="003222B2">
      <w:r>
        <w:separator/>
      </w:r>
    </w:p>
  </w:endnote>
  <w:endnote w:type="continuationSeparator" w:id="1">
    <w:p w:rsidR="003222B2" w:rsidRDefault="00322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B2" w:rsidRDefault="005A7D3B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222B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22B2" w:rsidRDefault="003222B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B2" w:rsidRDefault="005A7D3B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3222B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0EE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222B2" w:rsidRDefault="003222B2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3222B2" w:rsidRDefault="003222B2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3222B2" w:rsidRDefault="003222B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2B2" w:rsidRDefault="003222B2">
      <w:r>
        <w:separator/>
      </w:r>
    </w:p>
  </w:footnote>
  <w:footnote w:type="continuationSeparator" w:id="1">
    <w:p w:rsidR="003222B2" w:rsidRDefault="00322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B2" w:rsidRDefault="003222B2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3222B2" w:rsidRDefault="003222B2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93447116" r:id="rId2"/>
      </w:object>
    </w:r>
  </w:p>
  <w:p w:rsidR="003222B2" w:rsidRPr="00AA608D" w:rsidRDefault="003222B2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3222B2" w:rsidRPr="00AA608D" w:rsidRDefault="003222B2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3222B2" w:rsidRPr="00AA608D" w:rsidRDefault="003222B2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14/05/2015 (quinta</w:t>
    </w:r>
    <w:r w:rsidRPr="00AA608D">
      <w:rPr>
        <w:rFonts w:ascii="Bookman Old Style" w:hAnsi="Bookman Old Style"/>
        <w:i w:val="0"/>
        <w:color w:val="000000"/>
        <w:sz w:val="20"/>
      </w:rPr>
      <w:t xml:space="preserve"> 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3222B2" w:rsidRDefault="005A7D3B">
    <w:pPr>
      <w:jc w:val="both"/>
      <w:rPr>
        <w:sz w:val="20"/>
      </w:rPr>
    </w:pPr>
    <w:r w:rsidRPr="005A7D3B">
      <w:rPr>
        <w:noProof/>
      </w:rPr>
      <w:pict>
        <v:rect id="Rectangle 1" o:spid="_x0000_s2049" style="position:absolute;left:0;text-align:left;margin-left:-37.9pt;margin-top:2.45pt;width:531pt;height:662.1pt;z-index:-251659264;visibility:visible"/>
      </w:pict>
    </w:r>
    <w:r w:rsidRPr="005A7D3B">
      <w:rPr>
        <w:noProof/>
      </w:rPr>
      <w:pict>
        <v:line id="Line 2" o:spid="_x0000_s2050" style="position:absolute;left:0;text-align:left;z-index:251658240;visibility:visible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CB7"/>
    <w:multiLevelType w:val="hybridMultilevel"/>
    <w:tmpl w:val="2A402E28"/>
    <w:lvl w:ilvl="0" w:tplc="6450C60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B6433D2"/>
    <w:multiLevelType w:val="hybridMultilevel"/>
    <w:tmpl w:val="02B2BB9E"/>
    <w:lvl w:ilvl="0" w:tplc="720474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D455271"/>
    <w:multiLevelType w:val="hybridMultilevel"/>
    <w:tmpl w:val="202466E6"/>
    <w:lvl w:ilvl="0" w:tplc="20B29F4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706A8"/>
    <w:multiLevelType w:val="hybridMultilevel"/>
    <w:tmpl w:val="15D6FD6C"/>
    <w:lvl w:ilvl="0" w:tplc="C6C613AE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D1319C9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0714AD2"/>
    <w:multiLevelType w:val="hybridMultilevel"/>
    <w:tmpl w:val="5B3EC708"/>
    <w:lvl w:ilvl="0" w:tplc="032AC45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051B3C"/>
    <w:multiLevelType w:val="hybridMultilevel"/>
    <w:tmpl w:val="97948B14"/>
    <w:lvl w:ilvl="0" w:tplc="F852E49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8C53BFA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A232B5A"/>
    <w:multiLevelType w:val="hybridMultilevel"/>
    <w:tmpl w:val="C568AA8C"/>
    <w:lvl w:ilvl="0" w:tplc="CEC4E33A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D0E3E02"/>
    <w:multiLevelType w:val="hybridMultilevel"/>
    <w:tmpl w:val="13146286"/>
    <w:lvl w:ilvl="0" w:tplc="C2583D90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36D84216"/>
    <w:multiLevelType w:val="hybridMultilevel"/>
    <w:tmpl w:val="2A9C1942"/>
    <w:lvl w:ilvl="0" w:tplc="52A4F34C">
      <w:start w:val="2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D72F7"/>
    <w:multiLevelType w:val="hybridMultilevel"/>
    <w:tmpl w:val="2236C6EE"/>
    <w:lvl w:ilvl="0" w:tplc="F89C1B42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BF95E30"/>
    <w:multiLevelType w:val="hybridMultilevel"/>
    <w:tmpl w:val="F67EC97C"/>
    <w:lvl w:ilvl="0" w:tplc="CE7609C4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F913F74"/>
    <w:multiLevelType w:val="hybridMultilevel"/>
    <w:tmpl w:val="BBE0FB4A"/>
    <w:lvl w:ilvl="0" w:tplc="EE3AEB2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0A55FF"/>
    <w:multiLevelType w:val="hybridMultilevel"/>
    <w:tmpl w:val="BF8CE366"/>
    <w:lvl w:ilvl="0" w:tplc="614653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5628042E"/>
    <w:multiLevelType w:val="hybridMultilevel"/>
    <w:tmpl w:val="418AA1A4"/>
    <w:lvl w:ilvl="0" w:tplc="79A06BF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5FBF72A6"/>
    <w:multiLevelType w:val="hybridMultilevel"/>
    <w:tmpl w:val="63261594"/>
    <w:lvl w:ilvl="0" w:tplc="2A46049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66464C9C"/>
    <w:multiLevelType w:val="hybridMultilevel"/>
    <w:tmpl w:val="54A47E9E"/>
    <w:lvl w:ilvl="0" w:tplc="DD302E58">
      <w:start w:val="1"/>
      <w:numFmt w:val="lowerLetter"/>
      <w:lvlText w:val="%1)"/>
      <w:lvlJc w:val="left"/>
      <w:pPr>
        <w:ind w:left="-274" w:hanging="435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6A766C22"/>
    <w:multiLevelType w:val="hybridMultilevel"/>
    <w:tmpl w:val="34864614"/>
    <w:lvl w:ilvl="0" w:tplc="15EA1CC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6E312061"/>
    <w:multiLevelType w:val="hybridMultilevel"/>
    <w:tmpl w:val="45E839C4"/>
    <w:lvl w:ilvl="0" w:tplc="422E50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70D14586"/>
    <w:multiLevelType w:val="hybridMultilevel"/>
    <w:tmpl w:val="0EFADE30"/>
    <w:lvl w:ilvl="0" w:tplc="93744280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72004BDC"/>
    <w:multiLevelType w:val="hybridMultilevel"/>
    <w:tmpl w:val="7C4E4AD0"/>
    <w:lvl w:ilvl="0" w:tplc="891C67A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74552286"/>
    <w:multiLevelType w:val="hybridMultilevel"/>
    <w:tmpl w:val="2BCA31A6"/>
    <w:lvl w:ilvl="0" w:tplc="FA0ADE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75C67FD8"/>
    <w:multiLevelType w:val="hybridMultilevel"/>
    <w:tmpl w:val="7324BC5A"/>
    <w:lvl w:ilvl="0" w:tplc="4DFC2D9A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6"/>
  </w:num>
  <w:num w:numId="5">
    <w:abstractNumId w:val="1"/>
  </w:num>
  <w:num w:numId="6">
    <w:abstractNumId w:val="20"/>
  </w:num>
  <w:num w:numId="7">
    <w:abstractNumId w:val="13"/>
  </w:num>
  <w:num w:numId="8">
    <w:abstractNumId w:val="11"/>
  </w:num>
  <w:num w:numId="9">
    <w:abstractNumId w:val="9"/>
  </w:num>
  <w:num w:numId="10">
    <w:abstractNumId w:val="5"/>
  </w:num>
  <w:num w:numId="11">
    <w:abstractNumId w:val="22"/>
  </w:num>
  <w:num w:numId="12">
    <w:abstractNumId w:val="17"/>
  </w:num>
  <w:num w:numId="13">
    <w:abstractNumId w:val="0"/>
  </w:num>
  <w:num w:numId="14">
    <w:abstractNumId w:val="14"/>
  </w:num>
  <w:num w:numId="15">
    <w:abstractNumId w:val="16"/>
  </w:num>
  <w:num w:numId="16">
    <w:abstractNumId w:val="15"/>
  </w:num>
  <w:num w:numId="17">
    <w:abstractNumId w:val="19"/>
  </w:num>
  <w:num w:numId="18">
    <w:abstractNumId w:val="7"/>
  </w:num>
  <w:num w:numId="19">
    <w:abstractNumId w:val="3"/>
  </w:num>
  <w:num w:numId="20">
    <w:abstractNumId w:val="23"/>
  </w:num>
  <w:num w:numId="21">
    <w:abstractNumId w:val="24"/>
  </w:num>
  <w:num w:numId="22">
    <w:abstractNumId w:val="18"/>
  </w:num>
  <w:num w:numId="23">
    <w:abstractNumId w:val="10"/>
  </w:num>
  <w:num w:numId="24">
    <w:abstractNumId w:val="2"/>
  </w:num>
  <w:num w:numId="25">
    <w:abstractNumId w:val="2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CE2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8B1"/>
    <w:rsid w:val="000338FB"/>
    <w:rsid w:val="00033A6F"/>
    <w:rsid w:val="0003467E"/>
    <w:rsid w:val="00034689"/>
    <w:rsid w:val="0003476A"/>
    <w:rsid w:val="00034C7A"/>
    <w:rsid w:val="00035AB5"/>
    <w:rsid w:val="000363D1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0F4"/>
    <w:rsid w:val="00061814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4A28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E0623"/>
    <w:rsid w:val="000E09D9"/>
    <w:rsid w:val="000E10A9"/>
    <w:rsid w:val="000E1460"/>
    <w:rsid w:val="000E16FE"/>
    <w:rsid w:val="000E17FC"/>
    <w:rsid w:val="000E22E6"/>
    <w:rsid w:val="000E2A7E"/>
    <w:rsid w:val="000E2B1D"/>
    <w:rsid w:val="000E2F21"/>
    <w:rsid w:val="000E398C"/>
    <w:rsid w:val="000E4468"/>
    <w:rsid w:val="000E4B5B"/>
    <w:rsid w:val="000E4B60"/>
    <w:rsid w:val="000E4CB0"/>
    <w:rsid w:val="000E5182"/>
    <w:rsid w:val="000E5516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3289"/>
    <w:rsid w:val="0012490B"/>
    <w:rsid w:val="0012551E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71B5"/>
    <w:rsid w:val="00147203"/>
    <w:rsid w:val="00147657"/>
    <w:rsid w:val="0014780F"/>
    <w:rsid w:val="001479DF"/>
    <w:rsid w:val="00147C5D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3E8"/>
    <w:rsid w:val="0015530B"/>
    <w:rsid w:val="00156337"/>
    <w:rsid w:val="00156504"/>
    <w:rsid w:val="00156DBA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9EA"/>
    <w:rsid w:val="001B5B5F"/>
    <w:rsid w:val="001B5CCB"/>
    <w:rsid w:val="001B5D67"/>
    <w:rsid w:val="001B64D2"/>
    <w:rsid w:val="001B688D"/>
    <w:rsid w:val="001B69B6"/>
    <w:rsid w:val="001C0712"/>
    <w:rsid w:val="001C0C8C"/>
    <w:rsid w:val="001C0DA2"/>
    <w:rsid w:val="001C1246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7AE"/>
    <w:rsid w:val="001E6FAB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1F91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3F61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BB3"/>
    <w:rsid w:val="00247C15"/>
    <w:rsid w:val="002502EA"/>
    <w:rsid w:val="002502EC"/>
    <w:rsid w:val="002508C2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B5"/>
    <w:rsid w:val="002626E8"/>
    <w:rsid w:val="00263026"/>
    <w:rsid w:val="002630A9"/>
    <w:rsid w:val="002630EC"/>
    <w:rsid w:val="00263452"/>
    <w:rsid w:val="00263A8F"/>
    <w:rsid w:val="00263B92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49"/>
    <w:rsid w:val="002E7F49"/>
    <w:rsid w:val="002F0CE7"/>
    <w:rsid w:val="002F1220"/>
    <w:rsid w:val="002F1387"/>
    <w:rsid w:val="002F1727"/>
    <w:rsid w:val="002F1869"/>
    <w:rsid w:val="002F22AB"/>
    <w:rsid w:val="002F2587"/>
    <w:rsid w:val="002F2BA5"/>
    <w:rsid w:val="002F2C98"/>
    <w:rsid w:val="002F2E47"/>
    <w:rsid w:val="002F3AE6"/>
    <w:rsid w:val="002F408C"/>
    <w:rsid w:val="002F4312"/>
    <w:rsid w:val="002F47C0"/>
    <w:rsid w:val="002F552D"/>
    <w:rsid w:val="002F5B7A"/>
    <w:rsid w:val="002F5CB3"/>
    <w:rsid w:val="002F6A9B"/>
    <w:rsid w:val="002F6ADE"/>
    <w:rsid w:val="002F7CAB"/>
    <w:rsid w:val="00300D9D"/>
    <w:rsid w:val="003017D5"/>
    <w:rsid w:val="003018D0"/>
    <w:rsid w:val="00301945"/>
    <w:rsid w:val="003022CF"/>
    <w:rsid w:val="003030B6"/>
    <w:rsid w:val="00303452"/>
    <w:rsid w:val="003039FE"/>
    <w:rsid w:val="00303CD3"/>
    <w:rsid w:val="00305030"/>
    <w:rsid w:val="003050B8"/>
    <w:rsid w:val="00305171"/>
    <w:rsid w:val="00305A9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EE"/>
    <w:rsid w:val="00317759"/>
    <w:rsid w:val="00317B55"/>
    <w:rsid w:val="00321A06"/>
    <w:rsid w:val="00322007"/>
    <w:rsid w:val="00322070"/>
    <w:rsid w:val="003221AB"/>
    <w:rsid w:val="003222B2"/>
    <w:rsid w:val="003228E9"/>
    <w:rsid w:val="00322BEF"/>
    <w:rsid w:val="00322E06"/>
    <w:rsid w:val="00322F50"/>
    <w:rsid w:val="003230BA"/>
    <w:rsid w:val="00323174"/>
    <w:rsid w:val="00323513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737E"/>
    <w:rsid w:val="003279D5"/>
    <w:rsid w:val="00330623"/>
    <w:rsid w:val="003308E7"/>
    <w:rsid w:val="00330C2B"/>
    <w:rsid w:val="0033230C"/>
    <w:rsid w:val="003323FA"/>
    <w:rsid w:val="00332DB2"/>
    <w:rsid w:val="003336D7"/>
    <w:rsid w:val="00333742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80C"/>
    <w:rsid w:val="003A4812"/>
    <w:rsid w:val="003A4D13"/>
    <w:rsid w:val="003A59D0"/>
    <w:rsid w:val="003A5AF5"/>
    <w:rsid w:val="003A609F"/>
    <w:rsid w:val="003A613B"/>
    <w:rsid w:val="003A69B6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195"/>
    <w:rsid w:val="003B24FB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AF1"/>
    <w:rsid w:val="003D0D19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651C"/>
    <w:rsid w:val="003D6540"/>
    <w:rsid w:val="003D6A19"/>
    <w:rsid w:val="003D6F2A"/>
    <w:rsid w:val="003D77E0"/>
    <w:rsid w:val="003D7904"/>
    <w:rsid w:val="003D7EF5"/>
    <w:rsid w:val="003E07EB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4778"/>
    <w:rsid w:val="003F48CB"/>
    <w:rsid w:val="003F4A5F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0B5"/>
    <w:rsid w:val="004071BE"/>
    <w:rsid w:val="00407778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088B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78B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00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401"/>
    <w:rsid w:val="004725BD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FC8"/>
    <w:rsid w:val="0048512A"/>
    <w:rsid w:val="00485388"/>
    <w:rsid w:val="0048539B"/>
    <w:rsid w:val="00485972"/>
    <w:rsid w:val="00485A61"/>
    <w:rsid w:val="004860A5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1E14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5AB"/>
    <w:rsid w:val="004D081D"/>
    <w:rsid w:val="004D0C84"/>
    <w:rsid w:val="004D18C5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C21"/>
    <w:rsid w:val="00583DA7"/>
    <w:rsid w:val="0058403F"/>
    <w:rsid w:val="005847BB"/>
    <w:rsid w:val="00584DC1"/>
    <w:rsid w:val="005850DB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61B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1A1B"/>
    <w:rsid w:val="005B2345"/>
    <w:rsid w:val="005B23E9"/>
    <w:rsid w:val="005B26E5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FAC"/>
    <w:rsid w:val="005C63B6"/>
    <w:rsid w:val="005C6509"/>
    <w:rsid w:val="005C6866"/>
    <w:rsid w:val="005C6D23"/>
    <w:rsid w:val="005C76E2"/>
    <w:rsid w:val="005D0369"/>
    <w:rsid w:val="005D047F"/>
    <w:rsid w:val="005D0E2A"/>
    <w:rsid w:val="005D11C6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600693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A32"/>
    <w:rsid w:val="00625D49"/>
    <w:rsid w:val="006261B7"/>
    <w:rsid w:val="006267C4"/>
    <w:rsid w:val="00626AE7"/>
    <w:rsid w:val="00627128"/>
    <w:rsid w:val="006275C2"/>
    <w:rsid w:val="00627E95"/>
    <w:rsid w:val="00630074"/>
    <w:rsid w:val="0063020F"/>
    <w:rsid w:val="00630A15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71D0"/>
    <w:rsid w:val="00657728"/>
    <w:rsid w:val="00657B9F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9A6"/>
    <w:rsid w:val="00663BC6"/>
    <w:rsid w:val="00663DD6"/>
    <w:rsid w:val="00663E64"/>
    <w:rsid w:val="00664471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28FD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9A6"/>
    <w:rsid w:val="00697209"/>
    <w:rsid w:val="00697524"/>
    <w:rsid w:val="006A09E2"/>
    <w:rsid w:val="006A0D5B"/>
    <w:rsid w:val="006A0DB9"/>
    <w:rsid w:val="006A151F"/>
    <w:rsid w:val="006A1750"/>
    <w:rsid w:val="006A29B0"/>
    <w:rsid w:val="006A2B67"/>
    <w:rsid w:val="006A36F6"/>
    <w:rsid w:val="006A397C"/>
    <w:rsid w:val="006A400E"/>
    <w:rsid w:val="006A413D"/>
    <w:rsid w:val="006A418E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B787D"/>
    <w:rsid w:val="006C0683"/>
    <w:rsid w:val="006C0CD8"/>
    <w:rsid w:val="006C11B6"/>
    <w:rsid w:val="006C17C7"/>
    <w:rsid w:val="006C18A6"/>
    <w:rsid w:val="006C1AC0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3EC7"/>
    <w:rsid w:val="00704163"/>
    <w:rsid w:val="00704755"/>
    <w:rsid w:val="0070478D"/>
    <w:rsid w:val="00705311"/>
    <w:rsid w:val="007053A1"/>
    <w:rsid w:val="00705C4F"/>
    <w:rsid w:val="00705D15"/>
    <w:rsid w:val="00705F1C"/>
    <w:rsid w:val="0070664A"/>
    <w:rsid w:val="007075DA"/>
    <w:rsid w:val="0070767F"/>
    <w:rsid w:val="00707C1B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320"/>
    <w:rsid w:val="0072539E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6203"/>
    <w:rsid w:val="00736209"/>
    <w:rsid w:val="00736889"/>
    <w:rsid w:val="0073703C"/>
    <w:rsid w:val="007370CD"/>
    <w:rsid w:val="00737570"/>
    <w:rsid w:val="00737ECE"/>
    <w:rsid w:val="00740F22"/>
    <w:rsid w:val="00741148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4077"/>
    <w:rsid w:val="007445E0"/>
    <w:rsid w:val="0074474D"/>
    <w:rsid w:val="007447D4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BAA"/>
    <w:rsid w:val="007B7FAB"/>
    <w:rsid w:val="007C01A8"/>
    <w:rsid w:val="007C0246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AF"/>
    <w:rsid w:val="007E2E88"/>
    <w:rsid w:val="007E3357"/>
    <w:rsid w:val="007E3C0B"/>
    <w:rsid w:val="007E43E6"/>
    <w:rsid w:val="007E464F"/>
    <w:rsid w:val="007E4FEE"/>
    <w:rsid w:val="007E515C"/>
    <w:rsid w:val="007E5568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AF"/>
    <w:rsid w:val="00812481"/>
    <w:rsid w:val="008124C7"/>
    <w:rsid w:val="008124D3"/>
    <w:rsid w:val="008125FF"/>
    <w:rsid w:val="00812E61"/>
    <w:rsid w:val="00813906"/>
    <w:rsid w:val="00813AC1"/>
    <w:rsid w:val="00813E80"/>
    <w:rsid w:val="0081407C"/>
    <w:rsid w:val="00814178"/>
    <w:rsid w:val="00814556"/>
    <w:rsid w:val="00814B2B"/>
    <w:rsid w:val="008154C7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226A"/>
    <w:rsid w:val="008231B7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550F"/>
    <w:rsid w:val="008355DC"/>
    <w:rsid w:val="00835D44"/>
    <w:rsid w:val="00835DB2"/>
    <w:rsid w:val="00836EF5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9E6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A6A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684"/>
    <w:rsid w:val="008856E1"/>
    <w:rsid w:val="008858A9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052"/>
    <w:rsid w:val="008B2117"/>
    <w:rsid w:val="008B2729"/>
    <w:rsid w:val="008B2A84"/>
    <w:rsid w:val="008B2E19"/>
    <w:rsid w:val="008B3727"/>
    <w:rsid w:val="008B3F99"/>
    <w:rsid w:val="008B48B3"/>
    <w:rsid w:val="008B5387"/>
    <w:rsid w:val="008B58BD"/>
    <w:rsid w:val="008B5AEB"/>
    <w:rsid w:val="008B5C4F"/>
    <w:rsid w:val="008B5DAB"/>
    <w:rsid w:val="008B62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230"/>
    <w:rsid w:val="008F3822"/>
    <w:rsid w:val="008F3AC6"/>
    <w:rsid w:val="008F3CE0"/>
    <w:rsid w:val="008F40A4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AFF"/>
    <w:rsid w:val="009124C4"/>
    <w:rsid w:val="00912B27"/>
    <w:rsid w:val="00912C9E"/>
    <w:rsid w:val="00912FAF"/>
    <w:rsid w:val="009133D4"/>
    <w:rsid w:val="0091380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3185"/>
    <w:rsid w:val="00933326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B42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C0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77"/>
    <w:rsid w:val="00A146CA"/>
    <w:rsid w:val="00A1473F"/>
    <w:rsid w:val="00A14782"/>
    <w:rsid w:val="00A14B8E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C43"/>
    <w:rsid w:val="00A45092"/>
    <w:rsid w:val="00A45440"/>
    <w:rsid w:val="00A454A7"/>
    <w:rsid w:val="00A454CA"/>
    <w:rsid w:val="00A46B94"/>
    <w:rsid w:val="00A47B51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786"/>
    <w:rsid w:val="00A77BDA"/>
    <w:rsid w:val="00A8085B"/>
    <w:rsid w:val="00A809C8"/>
    <w:rsid w:val="00A809DF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D42"/>
    <w:rsid w:val="00A961D3"/>
    <w:rsid w:val="00A96277"/>
    <w:rsid w:val="00A96ED5"/>
    <w:rsid w:val="00A97101"/>
    <w:rsid w:val="00A9755C"/>
    <w:rsid w:val="00A97610"/>
    <w:rsid w:val="00A97ACB"/>
    <w:rsid w:val="00A97B32"/>
    <w:rsid w:val="00AA0E8E"/>
    <w:rsid w:val="00AA10B1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6111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10"/>
    <w:rsid w:val="00B003E9"/>
    <w:rsid w:val="00B00DBA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FB"/>
    <w:rsid w:val="00B66F57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BC7"/>
    <w:rsid w:val="00B7733B"/>
    <w:rsid w:val="00B80296"/>
    <w:rsid w:val="00B80CD8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B65"/>
    <w:rsid w:val="00B95212"/>
    <w:rsid w:val="00B958E7"/>
    <w:rsid w:val="00B95EB7"/>
    <w:rsid w:val="00B95F3A"/>
    <w:rsid w:val="00B96C17"/>
    <w:rsid w:val="00B96C8A"/>
    <w:rsid w:val="00B97448"/>
    <w:rsid w:val="00B97584"/>
    <w:rsid w:val="00B977C4"/>
    <w:rsid w:val="00B97BCC"/>
    <w:rsid w:val="00BA0BAD"/>
    <w:rsid w:val="00BA0D2E"/>
    <w:rsid w:val="00BA0EF9"/>
    <w:rsid w:val="00BA168D"/>
    <w:rsid w:val="00BA16FE"/>
    <w:rsid w:val="00BA1720"/>
    <w:rsid w:val="00BA191A"/>
    <w:rsid w:val="00BA1ED1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2FFC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861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82F"/>
    <w:rsid w:val="00C0014A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F59"/>
    <w:rsid w:val="00C72358"/>
    <w:rsid w:val="00C734CF"/>
    <w:rsid w:val="00C73783"/>
    <w:rsid w:val="00C738E2"/>
    <w:rsid w:val="00C73EC5"/>
    <w:rsid w:val="00C73FA6"/>
    <w:rsid w:val="00C7426E"/>
    <w:rsid w:val="00C7461B"/>
    <w:rsid w:val="00C74AC5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30C"/>
    <w:rsid w:val="00C7693D"/>
    <w:rsid w:val="00C76AE4"/>
    <w:rsid w:val="00C771CF"/>
    <w:rsid w:val="00C775CB"/>
    <w:rsid w:val="00C77D9F"/>
    <w:rsid w:val="00C80688"/>
    <w:rsid w:val="00C80733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842"/>
    <w:rsid w:val="00C910B6"/>
    <w:rsid w:val="00C91413"/>
    <w:rsid w:val="00C914C9"/>
    <w:rsid w:val="00C915DB"/>
    <w:rsid w:val="00C92190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A0781"/>
    <w:rsid w:val="00CA0DDD"/>
    <w:rsid w:val="00CA12C5"/>
    <w:rsid w:val="00CA1472"/>
    <w:rsid w:val="00CA1743"/>
    <w:rsid w:val="00CA1E8A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1FD0"/>
    <w:rsid w:val="00D72007"/>
    <w:rsid w:val="00D7337F"/>
    <w:rsid w:val="00D73692"/>
    <w:rsid w:val="00D74081"/>
    <w:rsid w:val="00D7467D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614"/>
    <w:rsid w:val="00DE53ED"/>
    <w:rsid w:val="00DE554D"/>
    <w:rsid w:val="00DE55EA"/>
    <w:rsid w:val="00DE5817"/>
    <w:rsid w:val="00DE5DF2"/>
    <w:rsid w:val="00DE5FBC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3175"/>
    <w:rsid w:val="00DF3187"/>
    <w:rsid w:val="00DF358E"/>
    <w:rsid w:val="00DF3A4C"/>
    <w:rsid w:val="00DF470F"/>
    <w:rsid w:val="00DF52BC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20415"/>
    <w:rsid w:val="00E207B6"/>
    <w:rsid w:val="00E20B51"/>
    <w:rsid w:val="00E21024"/>
    <w:rsid w:val="00E21922"/>
    <w:rsid w:val="00E21ACB"/>
    <w:rsid w:val="00E21C7A"/>
    <w:rsid w:val="00E2273A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749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42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2AE3"/>
    <w:rsid w:val="00E83A72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3193"/>
    <w:rsid w:val="00EC37A3"/>
    <w:rsid w:val="00EC37FA"/>
    <w:rsid w:val="00EC523E"/>
    <w:rsid w:val="00EC5667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E93"/>
    <w:rsid w:val="00ED2EEE"/>
    <w:rsid w:val="00ED3092"/>
    <w:rsid w:val="00ED361C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5F52"/>
    <w:rsid w:val="00F06C13"/>
    <w:rsid w:val="00F06D8B"/>
    <w:rsid w:val="00F06F99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74E"/>
    <w:rsid w:val="00F40ACD"/>
    <w:rsid w:val="00F40B24"/>
    <w:rsid w:val="00F41564"/>
    <w:rsid w:val="00F426A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506C"/>
    <w:rsid w:val="00FA53A4"/>
    <w:rsid w:val="00FA5873"/>
    <w:rsid w:val="00FA5AA9"/>
    <w:rsid w:val="00FA6314"/>
    <w:rsid w:val="00FA6FB0"/>
    <w:rsid w:val="00FA70A3"/>
    <w:rsid w:val="00FA786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F2"/>
    <w:rsid w:val="00FC2915"/>
    <w:rsid w:val="00FC30B6"/>
    <w:rsid w:val="00FC30DD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6C3A6-6BC7-4593-BDB8-8DC4C84B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339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2357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12</cp:revision>
  <cp:lastPrinted>2015-05-15T15:46:00Z</cp:lastPrinted>
  <dcterms:created xsi:type="dcterms:W3CDTF">2015-05-14T12:04:00Z</dcterms:created>
  <dcterms:modified xsi:type="dcterms:W3CDTF">2015-05-18T12:39:00Z</dcterms:modified>
</cp:coreProperties>
</file>