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A9544F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A9544F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DA</w:t>
      </w:r>
      <w:r w:rsidR="00A9544F">
        <w:rPr>
          <w:rFonts w:cs="Arial"/>
          <w:b/>
          <w:sz w:val="20"/>
        </w:rPr>
        <w:t>S SESSÕES</w:t>
      </w:r>
      <w:r w:rsidRPr="000236F4">
        <w:rPr>
          <w:rFonts w:cs="Arial"/>
          <w:b/>
          <w:sz w:val="20"/>
        </w:rPr>
        <w:t xml:space="preserve"> PLENÁRIA</w:t>
      </w:r>
      <w:r w:rsidR="002A46F9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2A46F9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DIA</w:t>
      </w:r>
      <w:r w:rsidR="002A46F9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</w:t>
      </w:r>
      <w:r w:rsidR="00CC305E">
        <w:rPr>
          <w:rFonts w:cs="Arial"/>
          <w:b/>
          <w:sz w:val="20"/>
        </w:rPr>
        <w:t>TRINTA E UM</w:t>
      </w:r>
      <w:r w:rsidR="00BF773B">
        <w:rPr>
          <w:rFonts w:cs="Arial"/>
          <w:b/>
          <w:sz w:val="20"/>
        </w:rPr>
        <w:t xml:space="preserve"> </w:t>
      </w:r>
      <w:r w:rsidR="00B67DA1" w:rsidRPr="000236F4">
        <w:rPr>
          <w:rFonts w:cs="Arial"/>
          <w:b/>
          <w:sz w:val="20"/>
        </w:rPr>
        <w:t xml:space="preserve">DE AGOSTO </w:t>
      </w:r>
      <w:r w:rsidR="00A9544F">
        <w:rPr>
          <w:rFonts w:cs="Arial"/>
          <w:b/>
          <w:sz w:val="20"/>
        </w:rPr>
        <w:t xml:space="preserve">E TRÊS DE SETEMBREO </w:t>
      </w:r>
      <w:r w:rsidRPr="000236F4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CE5FCD" w:rsidRPr="00D75EBF" w:rsidRDefault="00371F95" w:rsidP="00D75EBF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</w:t>
      </w:r>
      <w:r w:rsidR="000336DC">
        <w:rPr>
          <w:rFonts w:cs="Arial"/>
          <w:sz w:val="20"/>
        </w:rPr>
        <w:t xml:space="preserve"> </w:t>
      </w:r>
      <w:r w:rsidR="007F6523">
        <w:rPr>
          <w:rFonts w:cs="Arial"/>
          <w:sz w:val="20"/>
        </w:rPr>
        <w:t>38ª PJ Nº 145/2015</w:t>
      </w:r>
      <w:r w:rsidR="00BF773B">
        <w:rPr>
          <w:rFonts w:cs="Arial"/>
          <w:sz w:val="20"/>
        </w:rPr>
        <w:t xml:space="preserve">, </w:t>
      </w:r>
      <w:r w:rsidR="00E17CC2" w:rsidRPr="00603ABB">
        <w:rPr>
          <w:rFonts w:cs="Arial"/>
          <w:sz w:val="20"/>
        </w:rPr>
        <w:t xml:space="preserve">de </w:t>
      </w:r>
      <w:r w:rsidR="007F6523">
        <w:rPr>
          <w:rFonts w:cs="Arial"/>
          <w:sz w:val="20"/>
        </w:rPr>
        <w:t>04</w:t>
      </w:r>
      <w:r>
        <w:rPr>
          <w:rFonts w:cs="Arial"/>
          <w:sz w:val="20"/>
        </w:rPr>
        <w:t xml:space="preserve"> de </w:t>
      </w:r>
      <w:r w:rsidR="00BF773B">
        <w:rPr>
          <w:rFonts w:cs="Arial"/>
          <w:sz w:val="20"/>
        </w:rPr>
        <w:t>setembro</w:t>
      </w:r>
      <w:r w:rsidR="00E17CC2" w:rsidRPr="00603ABB">
        <w:rPr>
          <w:rFonts w:cs="Arial"/>
          <w:sz w:val="20"/>
        </w:rPr>
        <w:t xml:space="preserve"> de 2015, de </w:t>
      </w:r>
      <w:r w:rsidR="007F6523">
        <w:rPr>
          <w:rFonts w:cs="Arial"/>
          <w:sz w:val="20"/>
        </w:rPr>
        <w:t>Maria Ester Ferraz de Carvalho, Promotora de Justiça da 38ª PJ/Educação</w:t>
      </w:r>
      <w:r w:rsidR="00451E9C">
        <w:rPr>
          <w:rFonts w:cs="Arial"/>
          <w:sz w:val="20"/>
        </w:rPr>
        <w:t xml:space="preserve">, </w:t>
      </w:r>
      <w:r w:rsidR="007F6523">
        <w:rPr>
          <w:rFonts w:cs="Arial"/>
          <w:sz w:val="20"/>
        </w:rPr>
        <w:t xml:space="preserve">solicitando informações acerca das medidas adotadas sobre os Centros e Núcleos de Educação de Jovens </w:t>
      </w:r>
      <w:r w:rsidR="005B40F0">
        <w:rPr>
          <w:rFonts w:cs="Arial"/>
          <w:sz w:val="20"/>
        </w:rPr>
        <w:t>e Adultos (</w:t>
      </w:r>
      <w:proofErr w:type="spellStart"/>
      <w:r w:rsidR="005B40F0">
        <w:rPr>
          <w:rFonts w:cs="Arial"/>
          <w:sz w:val="20"/>
        </w:rPr>
        <w:t>CEJAs</w:t>
      </w:r>
      <w:proofErr w:type="spellEnd"/>
      <w:r w:rsidR="005B40F0">
        <w:rPr>
          <w:rFonts w:cs="Arial"/>
          <w:sz w:val="20"/>
        </w:rPr>
        <w:t>/</w:t>
      </w:r>
      <w:proofErr w:type="spellStart"/>
      <w:r w:rsidR="005B40F0">
        <w:rPr>
          <w:rFonts w:cs="Arial"/>
          <w:sz w:val="20"/>
        </w:rPr>
        <w:t>NEJAs</w:t>
      </w:r>
      <w:proofErr w:type="spellEnd"/>
      <w:r w:rsidR="005B40F0">
        <w:rPr>
          <w:rFonts w:cs="Arial"/>
          <w:sz w:val="20"/>
        </w:rPr>
        <w:t>) da Unidade Escolar Prof. Arthur Furtado</w:t>
      </w:r>
      <w:r w:rsidR="00451E9C">
        <w:rPr>
          <w:rFonts w:cs="Arial"/>
          <w:sz w:val="20"/>
        </w:rPr>
        <w:t xml:space="preserve">. </w:t>
      </w:r>
      <w:r w:rsidR="00603ABB" w:rsidRPr="00D75EBF">
        <w:rPr>
          <w:rFonts w:cs="Arial"/>
          <w:sz w:val="20"/>
        </w:rPr>
        <w:t xml:space="preserve">Protocolado no CEE/PI em </w:t>
      </w:r>
      <w:r w:rsidR="005B40F0">
        <w:rPr>
          <w:rFonts w:cs="Arial"/>
          <w:sz w:val="20"/>
        </w:rPr>
        <w:t>04</w:t>
      </w:r>
      <w:r w:rsidR="00451E9C">
        <w:rPr>
          <w:rFonts w:cs="Arial"/>
          <w:sz w:val="20"/>
        </w:rPr>
        <w:t>.09</w:t>
      </w:r>
      <w:r w:rsidR="00603ABB" w:rsidRPr="00D75EBF">
        <w:rPr>
          <w:rFonts w:cs="Arial"/>
          <w:sz w:val="20"/>
        </w:rPr>
        <w:t>.15.</w:t>
      </w:r>
    </w:p>
    <w:p w:rsidR="006F1637" w:rsidRDefault="008E3249" w:rsidP="007C0424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</w:t>
      </w:r>
      <w:r w:rsidR="00F40B2A">
        <w:rPr>
          <w:rFonts w:cs="Arial"/>
          <w:sz w:val="20"/>
        </w:rPr>
        <w:t>ício</w:t>
      </w:r>
      <w:r w:rsidR="009B5C18">
        <w:rPr>
          <w:rFonts w:cs="Arial"/>
          <w:sz w:val="20"/>
        </w:rPr>
        <w:t xml:space="preserve"> </w:t>
      </w:r>
      <w:r w:rsidR="00332C0F">
        <w:rPr>
          <w:rFonts w:cs="Arial"/>
          <w:sz w:val="20"/>
        </w:rPr>
        <w:t>s/n, de 02</w:t>
      </w:r>
      <w:r w:rsidR="00F40B2A">
        <w:rPr>
          <w:rFonts w:cs="Arial"/>
          <w:sz w:val="20"/>
        </w:rPr>
        <w:t xml:space="preserve"> de </w:t>
      </w:r>
      <w:r w:rsidR="00332C0F">
        <w:rPr>
          <w:rFonts w:cs="Arial"/>
          <w:sz w:val="20"/>
        </w:rPr>
        <w:t>setembro</w:t>
      </w:r>
      <w:r w:rsidR="00F40B2A">
        <w:rPr>
          <w:rFonts w:cs="Arial"/>
          <w:sz w:val="20"/>
        </w:rPr>
        <w:t xml:space="preserve"> de 2015, </w:t>
      </w:r>
      <w:r w:rsidR="001F724D">
        <w:rPr>
          <w:rFonts w:cs="Arial"/>
          <w:sz w:val="20"/>
        </w:rPr>
        <w:t xml:space="preserve">de </w:t>
      </w:r>
      <w:r w:rsidR="00332C0F">
        <w:rPr>
          <w:rFonts w:cs="Arial"/>
          <w:sz w:val="20"/>
        </w:rPr>
        <w:t>Rafael Alves Lima</w:t>
      </w:r>
      <w:r w:rsidR="001F724D">
        <w:rPr>
          <w:rFonts w:cs="Arial"/>
          <w:sz w:val="20"/>
        </w:rPr>
        <w:t xml:space="preserve">, </w:t>
      </w:r>
      <w:r w:rsidR="00332C0F">
        <w:rPr>
          <w:rFonts w:cs="Arial"/>
          <w:sz w:val="20"/>
        </w:rPr>
        <w:t>proprietário</w:t>
      </w:r>
      <w:r w:rsidR="001F724D">
        <w:rPr>
          <w:rFonts w:cs="Arial"/>
          <w:sz w:val="20"/>
        </w:rPr>
        <w:t xml:space="preserve"> da </w:t>
      </w:r>
      <w:r w:rsidR="00332C0F">
        <w:rPr>
          <w:rFonts w:cs="Arial"/>
          <w:sz w:val="20"/>
        </w:rPr>
        <w:t xml:space="preserve">Sociedade Universitária de Desenvolvimento Educacional Cultural e Tecnológico – SUNDECT, </w:t>
      </w:r>
      <w:r w:rsidR="00D7040E">
        <w:rPr>
          <w:rFonts w:cs="Arial"/>
          <w:sz w:val="20"/>
        </w:rPr>
        <w:t>requerendo</w:t>
      </w:r>
      <w:r w:rsidR="008A5FC0">
        <w:rPr>
          <w:rFonts w:cs="Arial"/>
          <w:sz w:val="20"/>
        </w:rPr>
        <w:t xml:space="preserve"> informações (cópia das solicitações) sobre a solicitação </w:t>
      </w:r>
      <w:r w:rsidR="00D7040E">
        <w:rPr>
          <w:rFonts w:cs="Arial"/>
          <w:sz w:val="20"/>
        </w:rPr>
        <w:t xml:space="preserve">de </w:t>
      </w:r>
      <w:r w:rsidR="008A5FC0">
        <w:rPr>
          <w:rFonts w:cs="Arial"/>
          <w:sz w:val="20"/>
        </w:rPr>
        <w:t>mudança de mantenedora e endereço junto a este Conselho</w:t>
      </w:r>
      <w:r w:rsidR="00D7040E">
        <w:rPr>
          <w:rFonts w:cs="Arial"/>
          <w:sz w:val="20"/>
        </w:rPr>
        <w:t>, fato não solicitado pelo proprietário da instituição.</w:t>
      </w:r>
      <w:r w:rsidR="001F724D" w:rsidRPr="007C0424">
        <w:rPr>
          <w:rFonts w:cs="Arial"/>
          <w:sz w:val="20"/>
        </w:rPr>
        <w:t xml:space="preserve"> Protocolado no CEE/PI em </w:t>
      </w:r>
      <w:r w:rsidR="00D7040E">
        <w:rPr>
          <w:rFonts w:cs="Arial"/>
          <w:sz w:val="20"/>
        </w:rPr>
        <w:t>04</w:t>
      </w:r>
      <w:r w:rsidR="001F724D" w:rsidRPr="007C0424">
        <w:rPr>
          <w:rFonts w:cs="Arial"/>
          <w:sz w:val="20"/>
        </w:rPr>
        <w:t>.0</w:t>
      </w:r>
      <w:r w:rsidR="00D7040E">
        <w:rPr>
          <w:rFonts w:cs="Arial"/>
          <w:sz w:val="20"/>
        </w:rPr>
        <w:t>9</w:t>
      </w:r>
      <w:r w:rsidR="001F724D" w:rsidRPr="007C0424">
        <w:rPr>
          <w:rFonts w:cs="Arial"/>
          <w:sz w:val="20"/>
        </w:rPr>
        <w:t>.15.</w:t>
      </w:r>
    </w:p>
    <w:p w:rsidR="008B6249" w:rsidRDefault="008B6249" w:rsidP="0088153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Ofícios s/n, de 08 de setem</w:t>
      </w:r>
      <w:r w:rsidR="000B72C8">
        <w:rPr>
          <w:rFonts w:cs="Arial"/>
          <w:sz w:val="20"/>
        </w:rPr>
        <w:t xml:space="preserve">bro de 2015, de </w:t>
      </w:r>
      <w:proofErr w:type="spellStart"/>
      <w:r w:rsidR="000B72C8">
        <w:rPr>
          <w:rFonts w:cs="Arial"/>
          <w:sz w:val="20"/>
        </w:rPr>
        <w:t>Sanmya</w:t>
      </w:r>
      <w:proofErr w:type="spellEnd"/>
      <w:r w:rsidR="000B72C8">
        <w:rPr>
          <w:rFonts w:cs="Arial"/>
          <w:sz w:val="20"/>
        </w:rPr>
        <w:t xml:space="preserve"> </w:t>
      </w:r>
      <w:proofErr w:type="spellStart"/>
      <w:r w:rsidR="000B72C8">
        <w:rPr>
          <w:rFonts w:cs="Arial"/>
          <w:sz w:val="20"/>
        </w:rPr>
        <w:t>Sonaira</w:t>
      </w:r>
      <w:proofErr w:type="spellEnd"/>
      <w:r w:rsidR="000B72C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de Sousa e </w:t>
      </w:r>
      <w:proofErr w:type="spellStart"/>
      <w:r>
        <w:rPr>
          <w:rFonts w:cs="Arial"/>
          <w:sz w:val="20"/>
        </w:rPr>
        <w:t>Tábata</w:t>
      </w:r>
      <w:proofErr w:type="spellEnd"/>
      <w:r>
        <w:rPr>
          <w:rFonts w:cs="Arial"/>
          <w:sz w:val="20"/>
        </w:rPr>
        <w:t xml:space="preserve"> de Melo </w:t>
      </w:r>
      <w:proofErr w:type="spellStart"/>
      <w:r>
        <w:rPr>
          <w:rFonts w:cs="Arial"/>
          <w:sz w:val="20"/>
        </w:rPr>
        <w:t>Mosqueira</w:t>
      </w:r>
      <w:proofErr w:type="spellEnd"/>
      <w:r>
        <w:rPr>
          <w:rFonts w:cs="Arial"/>
          <w:sz w:val="20"/>
        </w:rPr>
        <w:t xml:space="preserve">, solicitando informações deste Conselho quanto à emissão de diplomas do curso de Enfermagem do Instituto Politécnico de Profissões. </w:t>
      </w:r>
      <w:r w:rsidRPr="007C0424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08</w:t>
      </w:r>
      <w:r w:rsidRPr="007C0424">
        <w:rPr>
          <w:rFonts w:cs="Arial"/>
          <w:sz w:val="20"/>
        </w:rPr>
        <w:t>.0</w:t>
      </w:r>
      <w:r>
        <w:rPr>
          <w:rFonts w:cs="Arial"/>
          <w:sz w:val="20"/>
        </w:rPr>
        <w:t>9</w:t>
      </w:r>
      <w:r w:rsidRPr="007C0424">
        <w:rPr>
          <w:rFonts w:cs="Arial"/>
          <w:sz w:val="20"/>
        </w:rPr>
        <w:t>.15.</w:t>
      </w:r>
    </w:p>
    <w:p w:rsidR="007C0424" w:rsidRDefault="008B6249" w:rsidP="0088153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</w:t>
      </w:r>
      <w:r w:rsidR="007C0424">
        <w:rPr>
          <w:rFonts w:cs="Arial"/>
          <w:sz w:val="20"/>
        </w:rPr>
        <w:t xml:space="preserve">º </w:t>
      </w:r>
      <w:r>
        <w:rPr>
          <w:rFonts w:cs="Arial"/>
          <w:sz w:val="20"/>
        </w:rPr>
        <w:t>88</w:t>
      </w:r>
      <w:r w:rsidR="007C0424">
        <w:rPr>
          <w:rFonts w:cs="Arial"/>
          <w:sz w:val="20"/>
        </w:rPr>
        <w:t>/2015</w:t>
      </w:r>
      <w:r>
        <w:rPr>
          <w:rFonts w:cs="Arial"/>
          <w:sz w:val="20"/>
        </w:rPr>
        <w:t>, de 08</w:t>
      </w:r>
      <w:r w:rsidR="007C0424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</w:t>
      </w:r>
      <w:r w:rsidR="007C0424">
        <w:rPr>
          <w:rFonts w:cs="Arial"/>
          <w:sz w:val="20"/>
        </w:rPr>
        <w:t xml:space="preserve"> de 2015, de </w:t>
      </w:r>
      <w:r>
        <w:rPr>
          <w:rFonts w:cs="Arial"/>
          <w:sz w:val="20"/>
        </w:rPr>
        <w:t>Edmilson Pereira Gomes, diretor Geral do Instituto Politécnico de Profissões</w:t>
      </w:r>
      <w:r w:rsidR="00F6229B">
        <w:rPr>
          <w:rFonts w:cs="Arial"/>
          <w:sz w:val="20"/>
        </w:rPr>
        <w:t xml:space="preserve">, solicitando prazo de 90 dias para providenciar documentação de transferência para outro imóvel. </w:t>
      </w:r>
      <w:r w:rsidR="00FE3211" w:rsidRPr="007C0424">
        <w:rPr>
          <w:rFonts w:cs="Arial"/>
          <w:sz w:val="20"/>
        </w:rPr>
        <w:t xml:space="preserve">Protocolado no CEE/PI em </w:t>
      </w:r>
      <w:r w:rsidR="00FE3211">
        <w:rPr>
          <w:rFonts w:cs="Arial"/>
          <w:sz w:val="20"/>
        </w:rPr>
        <w:t>01</w:t>
      </w:r>
      <w:r w:rsidR="00FE3211" w:rsidRPr="007C0424">
        <w:rPr>
          <w:rFonts w:cs="Arial"/>
          <w:sz w:val="20"/>
        </w:rPr>
        <w:t>.0</w:t>
      </w:r>
      <w:r w:rsidR="00FE3211">
        <w:rPr>
          <w:rFonts w:cs="Arial"/>
          <w:sz w:val="20"/>
        </w:rPr>
        <w:t>9</w:t>
      </w:r>
      <w:r w:rsidR="00FE3211" w:rsidRPr="007C0424">
        <w:rPr>
          <w:rFonts w:cs="Arial"/>
          <w:sz w:val="20"/>
        </w:rPr>
        <w:t>.15.</w:t>
      </w:r>
    </w:p>
    <w:p w:rsidR="000B72C8" w:rsidRDefault="000B72C8" w:rsidP="000B72C8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19/15</w:t>
      </w:r>
      <w:r w:rsidR="000668D0">
        <w:rPr>
          <w:rFonts w:cs="Arial"/>
          <w:sz w:val="20"/>
        </w:rPr>
        <w:t>,</w:t>
      </w:r>
      <w:r>
        <w:rPr>
          <w:rFonts w:cs="Arial"/>
          <w:sz w:val="20"/>
        </w:rPr>
        <w:t xml:space="preserve"> de 31 de agosto de 2015, de Raimundo Nonato Soares Torres, diretor do colégio Lavoisier, solicitando que acate pedido de autorização de renovação de curso para o período de 2015/2019.</w:t>
      </w:r>
    </w:p>
    <w:p w:rsidR="00F6229B" w:rsidRDefault="000B72C8" w:rsidP="0088153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s/n, de 09 de setembro de 2015, de Domingas Leite de Sena, do Educandário Três Irmãs, solicitando</w:t>
      </w:r>
      <w:r w:rsidR="000668D0">
        <w:rPr>
          <w:rFonts w:cs="Arial"/>
          <w:sz w:val="20"/>
        </w:rPr>
        <w:t xml:space="preserve"> revisão da autorização de funcionamento dessa instituição, no tocante ao não cumprimento do prazo determinado por este Conselho.</w:t>
      </w:r>
      <w:r w:rsidR="000668D0" w:rsidRPr="000668D0">
        <w:rPr>
          <w:rFonts w:cs="Arial"/>
          <w:sz w:val="20"/>
        </w:rPr>
        <w:t xml:space="preserve"> </w:t>
      </w:r>
      <w:r w:rsidR="000668D0" w:rsidRPr="007C0424">
        <w:rPr>
          <w:rFonts w:cs="Arial"/>
          <w:sz w:val="20"/>
        </w:rPr>
        <w:t xml:space="preserve">Protocolado no CEE/PI em </w:t>
      </w:r>
      <w:r w:rsidR="000668D0">
        <w:rPr>
          <w:rFonts w:cs="Arial"/>
          <w:sz w:val="20"/>
        </w:rPr>
        <w:t>08</w:t>
      </w:r>
      <w:r w:rsidR="000668D0" w:rsidRPr="007C0424">
        <w:rPr>
          <w:rFonts w:cs="Arial"/>
          <w:sz w:val="20"/>
        </w:rPr>
        <w:t>.0</w:t>
      </w:r>
      <w:r w:rsidR="000668D0">
        <w:rPr>
          <w:rFonts w:cs="Arial"/>
          <w:sz w:val="20"/>
        </w:rPr>
        <w:t>9</w:t>
      </w:r>
      <w:r w:rsidR="000668D0" w:rsidRPr="007C0424">
        <w:rPr>
          <w:rFonts w:cs="Arial"/>
          <w:sz w:val="20"/>
        </w:rPr>
        <w:t>.15.</w:t>
      </w:r>
    </w:p>
    <w:p w:rsidR="000668D0" w:rsidRDefault="000668D0" w:rsidP="000668D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40/2015 </w:t>
      </w:r>
      <w:proofErr w:type="spellStart"/>
      <w:proofErr w:type="gramStart"/>
      <w:r>
        <w:rPr>
          <w:rFonts w:cs="Arial"/>
          <w:sz w:val="20"/>
        </w:rPr>
        <w:t>PJSbr</w:t>
      </w:r>
      <w:proofErr w:type="spellEnd"/>
      <w:proofErr w:type="gramEnd"/>
      <w:r>
        <w:rPr>
          <w:rFonts w:cs="Arial"/>
          <w:sz w:val="20"/>
        </w:rPr>
        <w:t xml:space="preserve">, de 26 de agosto de 2015, de </w:t>
      </w:r>
      <w:proofErr w:type="spellStart"/>
      <w:r>
        <w:rPr>
          <w:rFonts w:cs="Arial"/>
          <w:sz w:val="20"/>
        </w:rPr>
        <w:t>Rosina</w:t>
      </w:r>
      <w:proofErr w:type="spellEnd"/>
      <w:r>
        <w:rPr>
          <w:rFonts w:cs="Arial"/>
          <w:sz w:val="20"/>
        </w:rPr>
        <w:t xml:space="preserve"> Lúcia Frota Aragão, Promotora de Justiça da Comarca de Sobral-CE, encaminhando cópia de despacho que trata de suposta irregularidade na inscrição de diplomas de graduação expedidos pela Universidade Estadual Vale do </w:t>
      </w:r>
      <w:proofErr w:type="spellStart"/>
      <w:r>
        <w:rPr>
          <w:rFonts w:cs="Arial"/>
          <w:sz w:val="20"/>
        </w:rPr>
        <w:t>Acaraú</w:t>
      </w:r>
      <w:proofErr w:type="spellEnd"/>
      <w:r w:rsidR="0072331F">
        <w:rPr>
          <w:rFonts w:cs="Arial"/>
          <w:sz w:val="20"/>
        </w:rPr>
        <w:t xml:space="preserve"> - </w:t>
      </w:r>
      <w:r>
        <w:rPr>
          <w:rFonts w:cs="Arial"/>
          <w:sz w:val="20"/>
        </w:rPr>
        <w:t xml:space="preserve">UVA. </w:t>
      </w:r>
      <w:r w:rsidRPr="007C0424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09</w:t>
      </w:r>
      <w:r w:rsidRPr="007C0424">
        <w:rPr>
          <w:rFonts w:cs="Arial"/>
          <w:sz w:val="20"/>
        </w:rPr>
        <w:t>.0</w:t>
      </w:r>
      <w:r>
        <w:rPr>
          <w:rFonts w:cs="Arial"/>
          <w:sz w:val="20"/>
        </w:rPr>
        <w:t>9</w:t>
      </w:r>
      <w:r w:rsidRPr="007C0424">
        <w:rPr>
          <w:rFonts w:cs="Arial"/>
          <w:sz w:val="20"/>
        </w:rPr>
        <w:t>.15.</w:t>
      </w:r>
    </w:p>
    <w:p w:rsidR="006F0328" w:rsidRPr="008B13F5" w:rsidRDefault="006F0328" w:rsidP="008B13F5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Relatório da Comissão de Avaliação CIES/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(PI). </w:t>
      </w:r>
      <w:r w:rsidR="008B13F5" w:rsidRPr="007C0424">
        <w:rPr>
          <w:rFonts w:cs="Arial"/>
          <w:sz w:val="20"/>
        </w:rPr>
        <w:t xml:space="preserve">Protocolado no CEE/PI em </w:t>
      </w:r>
      <w:r w:rsidR="008B13F5">
        <w:rPr>
          <w:rFonts w:cs="Arial"/>
          <w:sz w:val="20"/>
        </w:rPr>
        <w:t>09</w:t>
      </w:r>
      <w:r w:rsidR="008B13F5" w:rsidRPr="007C0424">
        <w:rPr>
          <w:rFonts w:cs="Arial"/>
          <w:sz w:val="20"/>
        </w:rPr>
        <w:t>.0</w:t>
      </w:r>
      <w:r w:rsidR="008B13F5">
        <w:rPr>
          <w:rFonts w:cs="Arial"/>
          <w:sz w:val="20"/>
        </w:rPr>
        <w:t>9</w:t>
      </w:r>
      <w:r w:rsidR="008B13F5" w:rsidRPr="007C0424">
        <w:rPr>
          <w:rFonts w:cs="Arial"/>
          <w:sz w:val="20"/>
        </w:rPr>
        <w:t>.15.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263710">
        <w:rPr>
          <w:rFonts w:cs="Arial"/>
          <w:b/>
          <w:bCs/>
          <w:color w:val="000000"/>
          <w:sz w:val="20"/>
        </w:rPr>
        <w:t>3</w:t>
      </w:r>
      <w:r>
        <w:rPr>
          <w:rFonts w:cs="Arial"/>
          <w:b/>
          <w:bCs/>
          <w:color w:val="000000"/>
          <w:sz w:val="20"/>
        </w:rPr>
        <w:t>):</w:t>
      </w:r>
    </w:p>
    <w:p w:rsidR="00E93002" w:rsidRPr="006F0328" w:rsidRDefault="00E93002" w:rsidP="00E93002">
      <w:pPr>
        <w:pStyle w:val="PargrafodaLista"/>
        <w:numPr>
          <w:ilvl w:val="0"/>
          <w:numId w:val="27"/>
        </w:numPr>
        <w:tabs>
          <w:tab w:val="left" w:pos="9781"/>
        </w:tabs>
        <w:ind w:right="283"/>
        <w:jc w:val="both"/>
        <w:rPr>
          <w:sz w:val="20"/>
        </w:rPr>
      </w:pPr>
      <w:r w:rsidRPr="00E93002">
        <w:rPr>
          <w:sz w:val="20"/>
        </w:rPr>
        <w:t>Conselheiro Dalton Luís: [</w:t>
      </w:r>
      <w:r>
        <w:rPr>
          <w:sz w:val="20"/>
        </w:rPr>
        <w:t>diligência de parecer nº 044/15</w:t>
      </w:r>
      <w:r w:rsidRPr="00E93002">
        <w:rPr>
          <w:sz w:val="20"/>
        </w:rPr>
        <w:t>]</w:t>
      </w:r>
      <w:r w:rsidRPr="00E93002">
        <w:rPr>
          <w:rFonts w:cs="Arial"/>
          <w:sz w:val="20"/>
        </w:rPr>
        <w:t xml:space="preserve"> </w:t>
      </w:r>
      <w:r w:rsidRPr="00E93002">
        <w:rPr>
          <w:rFonts w:cs="Arial"/>
          <w:bCs/>
          <w:sz w:val="20"/>
        </w:rPr>
        <w:t xml:space="preserve">Processo nº 219/2014 da Unidade Escolar Tia </w:t>
      </w:r>
      <w:proofErr w:type="spellStart"/>
      <w:r w:rsidRPr="00E93002">
        <w:rPr>
          <w:rFonts w:cs="Arial"/>
          <w:bCs/>
          <w:sz w:val="20"/>
        </w:rPr>
        <w:t>Sizinha</w:t>
      </w:r>
      <w:proofErr w:type="spellEnd"/>
      <w:r w:rsidRPr="00E93002">
        <w:rPr>
          <w:rFonts w:cs="Arial"/>
          <w:bCs/>
          <w:sz w:val="20"/>
        </w:rPr>
        <w:t xml:space="preserve">, rede privada, Regeneração (PI), </w:t>
      </w:r>
      <w:r w:rsidRPr="00E93002">
        <w:rPr>
          <w:rFonts w:cs="Arial"/>
          <w:sz w:val="20"/>
        </w:rPr>
        <w:t>renovação de autorização de funcionamento dos Cursos de Educação Infantil e Ensino Fundamental Completo Regular;</w:t>
      </w:r>
    </w:p>
    <w:p w:rsidR="00ED2A91" w:rsidRPr="003F4FDD" w:rsidRDefault="00ED2A91" w:rsidP="00ED2A91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>Conselheiro</w:t>
      </w:r>
      <w:r w:rsidRPr="004C0F68">
        <w:rPr>
          <w:sz w:val="20"/>
        </w:rPr>
        <w:t xml:space="preserve"> </w:t>
      </w:r>
      <w:r>
        <w:rPr>
          <w:sz w:val="20"/>
        </w:rPr>
        <w:t>Carlos Alberto</w:t>
      </w:r>
      <w:r w:rsidRPr="004C0F68">
        <w:rPr>
          <w:sz w:val="20"/>
        </w:rPr>
        <w:t xml:space="preserve">: Processo nº 124/2015 </w:t>
      </w:r>
      <w:r>
        <w:rPr>
          <w:sz w:val="20"/>
        </w:rPr>
        <w:t xml:space="preserve">[inspeção] </w:t>
      </w:r>
      <w:r w:rsidRPr="004C0F68">
        <w:rPr>
          <w:sz w:val="20"/>
        </w:rPr>
        <w:t>do Educandário Evangélico Alfa e Omega, rede privada, Anísio de Abreu (PI), mudança de endereço;</w:t>
      </w:r>
    </w:p>
    <w:p w:rsidR="006F0328" w:rsidRPr="00263710" w:rsidRDefault="00263710" w:rsidP="00263710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Cs/>
          <w:sz w:val="20"/>
        </w:rPr>
      </w:pPr>
      <w:r>
        <w:rPr>
          <w:sz w:val="20"/>
        </w:rPr>
        <w:t>Conselheiro Soares Filho:</w:t>
      </w:r>
      <w:r w:rsidRPr="00A635C0">
        <w:rPr>
          <w:bCs/>
          <w:sz w:val="20"/>
        </w:rPr>
        <w:t xml:space="preserve"> </w:t>
      </w:r>
      <w:r w:rsidRPr="00AE788E">
        <w:rPr>
          <w:bCs/>
          <w:sz w:val="20"/>
        </w:rPr>
        <w:t>Processo</w:t>
      </w:r>
      <w:r>
        <w:rPr>
          <w:bCs/>
          <w:sz w:val="20"/>
        </w:rPr>
        <w:t>s</w:t>
      </w:r>
      <w:r w:rsidRPr="00AE788E">
        <w:rPr>
          <w:bCs/>
          <w:sz w:val="20"/>
        </w:rPr>
        <w:t xml:space="preserve"> </w:t>
      </w:r>
      <w:proofErr w:type="spellStart"/>
      <w:r w:rsidRPr="00AE788E">
        <w:rPr>
          <w:bCs/>
          <w:sz w:val="20"/>
        </w:rPr>
        <w:t>nº</w:t>
      </w:r>
      <w:r w:rsidRPr="00403A6D">
        <w:rPr>
          <w:bCs/>
          <w:sz w:val="20"/>
          <w:vertAlign w:val="superscript"/>
        </w:rPr>
        <w:t>s</w:t>
      </w:r>
      <w:proofErr w:type="spellEnd"/>
      <w:r w:rsidRPr="00AE788E">
        <w:rPr>
          <w:bCs/>
          <w:sz w:val="20"/>
        </w:rPr>
        <w:t xml:space="preserve"> </w:t>
      </w:r>
      <w:r>
        <w:rPr>
          <w:bCs/>
          <w:sz w:val="20"/>
        </w:rPr>
        <w:t>10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 xml:space="preserve">e 101/15 [inspeção] </w:t>
      </w:r>
      <w:r w:rsidRPr="00AE788E">
        <w:rPr>
          <w:bCs/>
          <w:sz w:val="20"/>
        </w:rPr>
        <w:t>d</w:t>
      </w:r>
      <w:r>
        <w:rPr>
          <w:bCs/>
          <w:sz w:val="20"/>
        </w:rPr>
        <w:t>as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Escolas Municipais de Acauã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</w:t>
      </w:r>
      <w:r>
        <w:rPr>
          <w:sz w:val="20"/>
        </w:rPr>
        <w:t>municipal</w:t>
      </w:r>
      <w:r w:rsidRPr="00AE788E">
        <w:rPr>
          <w:sz w:val="20"/>
        </w:rPr>
        <w:t xml:space="preserve">, </w:t>
      </w:r>
      <w:r>
        <w:rPr>
          <w:sz w:val="20"/>
        </w:rPr>
        <w:t>Acauã</w:t>
      </w:r>
      <w:r w:rsidR="0034265C">
        <w:rPr>
          <w:sz w:val="20"/>
        </w:rPr>
        <w:t xml:space="preserve"> </w:t>
      </w:r>
      <w:r w:rsidRPr="00AE788E">
        <w:rPr>
          <w:sz w:val="20"/>
        </w:rPr>
        <w:t xml:space="preserve">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</w:t>
      </w:r>
      <w:r>
        <w:rPr>
          <w:bCs/>
          <w:sz w:val="20"/>
        </w:rPr>
        <w:t xml:space="preserve"> e EJA, e Convalidação de estudos.</w:t>
      </w:r>
    </w:p>
    <w:p w:rsidR="00B96709" w:rsidRDefault="00B96709" w:rsidP="00B96709">
      <w:pPr>
        <w:ind w:left="-709" w:right="283"/>
        <w:jc w:val="both"/>
        <w:rPr>
          <w:rFonts w:cs="Arial"/>
          <w:b/>
          <w:sz w:val="20"/>
        </w:rPr>
      </w:pPr>
      <w:r w:rsidRPr="00135CD6">
        <w:rPr>
          <w:rFonts w:cs="Arial"/>
          <w:b/>
          <w:sz w:val="20"/>
        </w:rPr>
        <w:t>Autorização/Renovação de funcionamento (</w:t>
      </w:r>
      <w:r w:rsidR="00E1430B" w:rsidRPr="00135CD6">
        <w:rPr>
          <w:rFonts w:cs="Arial"/>
          <w:b/>
          <w:sz w:val="20"/>
        </w:rPr>
        <w:t>0</w:t>
      </w:r>
      <w:r w:rsidR="00CC4CCA">
        <w:rPr>
          <w:rFonts w:cs="Arial"/>
          <w:b/>
          <w:sz w:val="20"/>
        </w:rPr>
        <w:t>9</w:t>
      </w:r>
      <w:r w:rsidRPr="00135CD6">
        <w:rPr>
          <w:rFonts w:cs="Arial"/>
          <w:b/>
          <w:sz w:val="20"/>
        </w:rPr>
        <w:t>):</w:t>
      </w:r>
    </w:p>
    <w:p w:rsidR="00420E08" w:rsidRDefault="00420E08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Comissão de Educação Profissional (Cons.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Milu): Processo nº 156/2015 do Instituto </w:t>
      </w:r>
      <w:proofErr w:type="spellStart"/>
      <w:r>
        <w:rPr>
          <w:sz w:val="20"/>
        </w:rPr>
        <w:t>Kairós</w:t>
      </w:r>
      <w:proofErr w:type="spellEnd"/>
      <w:r>
        <w:rPr>
          <w:sz w:val="20"/>
        </w:rPr>
        <w:t xml:space="preserve">, rede privada, </w:t>
      </w:r>
      <w:proofErr w:type="spellStart"/>
      <w:r>
        <w:rPr>
          <w:sz w:val="20"/>
        </w:rPr>
        <w:t>Jaicós</w:t>
      </w:r>
      <w:proofErr w:type="spellEnd"/>
      <w:r>
        <w:rPr>
          <w:sz w:val="20"/>
        </w:rPr>
        <w:t xml:space="preserve"> (PI), autorização para especialização do curso de Urgência e Emergência</w:t>
      </w:r>
      <w:r w:rsidR="004D69C0">
        <w:rPr>
          <w:sz w:val="20"/>
        </w:rPr>
        <w:t>;</w:t>
      </w:r>
    </w:p>
    <w:p w:rsidR="004D69C0" w:rsidRDefault="00687A7E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Acácio Veras: Processo nº 155/2015 do Instituto </w:t>
      </w:r>
      <w:proofErr w:type="spellStart"/>
      <w:r>
        <w:rPr>
          <w:sz w:val="20"/>
        </w:rPr>
        <w:t>Kairós</w:t>
      </w:r>
      <w:proofErr w:type="spellEnd"/>
      <w:r>
        <w:rPr>
          <w:sz w:val="20"/>
        </w:rPr>
        <w:t xml:space="preserve">, rede privada, </w:t>
      </w:r>
      <w:proofErr w:type="spellStart"/>
      <w:r>
        <w:rPr>
          <w:sz w:val="20"/>
        </w:rPr>
        <w:t>Jaicós</w:t>
      </w:r>
      <w:proofErr w:type="spellEnd"/>
      <w:r>
        <w:rPr>
          <w:sz w:val="20"/>
        </w:rPr>
        <w:t xml:space="preserve"> (PI), autorização de funcionamento para educação infantil;</w:t>
      </w:r>
    </w:p>
    <w:p w:rsidR="00687A7E" w:rsidRDefault="00687A7E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Carlos Alberto: Processo nº 160/2015 do Colégio Frei Francisco, rede privada, </w:t>
      </w:r>
      <w:proofErr w:type="spellStart"/>
      <w:r>
        <w:rPr>
          <w:sz w:val="20"/>
        </w:rPr>
        <w:t>Piripiri</w:t>
      </w:r>
      <w:proofErr w:type="spellEnd"/>
      <w:r>
        <w:rPr>
          <w:sz w:val="20"/>
        </w:rPr>
        <w:t xml:space="preserve"> (PI), autorização de funcionamento para o Ensino Médio;</w:t>
      </w:r>
    </w:p>
    <w:p w:rsidR="00687A7E" w:rsidRDefault="00687A7E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>Conselheiro Dalton Luís: Processo nº 162/15 do Colégio e Curso Metas, rede privada, Água Branca (PI), autorização de funcionamento para educação Infantil e ensino fundamental, anos iniciais</w:t>
      </w:r>
      <w:r w:rsidR="006F0328">
        <w:rPr>
          <w:sz w:val="20"/>
        </w:rPr>
        <w:t>,</w:t>
      </w:r>
      <w:r>
        <w:rPr>
          <w:sz w:val="20"/>
        </w:rPr>
        <w:t xml:space="preserve"> regular;</w:t>
      </w:r>
    </w:p>
    <w:p w:rsidR="00687A7E" w:rsidRDefault="002B4B36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 w:rsidR="006F0328">
        <w:rPr>
          <w:sz w:val="20"/>
        </w:rPr>
        <w:t>Danílio</w:t>
      </w:r>
      <w:proofErr w:type="spellEnd"/>
      <w:r w:rsidR="006F0328">
        <w:rPr>
          <w:sz w:val="20"/>
        </w:rPr>
        <w:t xml:space="preserve"> Cesar: Processo nº 164/2015 do Colégio </w:t>
      </w:r>
      <w:r>
        <w:rPr>
          <w:sz w:val="20"/>
        </w:rPr>
        <w:t xml:space="preserve">Evangélico </w:t>
      </w:r>
      <w:proofErr w:type="spellStart"/>
      <w:r>
        <w:rPr>
          <w:sz w:val="20"/>
        </w:rPr>
        <w:t>Gamaliel</w:t>
      </w:r>
      <w:proofErr w:type="spellEnd"/>
      <w:r>
        <w:rPr>
          <w:sz w:val="20"/>
        </w:rPr>
        <w:t xml:space="preserve">, rede privada, Colônia do </w:t>
      </w:r>
      <w:proofErr w:type="spellStart"/>
      <w:r>
        <w:rPr>
          <w:sz w:val="20"/>
        </w:rPr>
        <w:t>Gurguéia</w:t>
      </w:r>
      <w:proofErr w:type="spellEnd"/>
      <w:r w:rsidR="006F0328">
        <w:rPr>
          <w:sz w:val="20"/>
        </w:rPr>
        <w:t xml:space="preserve"> (PI), autorização de funcionamento para o ensino </w:t>
      </w:r>
      <w:proofErr w:type="gramStart"/>
      <w:r w:rsidR="006F0328">
        <w:rPr>
          <w:sz w:val="20"/>
        </w:rPr>
        <w:t>fundamental, anos finais regular</w:t>
      </w:r>
      <w:proofErr w:type="gramEnd"/>
      <w:r w:rsidR="006F0328">
        <w:rPr>
          <w:sz w:val="20"/>
        </w:rPr>
        <w:t>;</w:t>
      </w:r>
    </w:p>
    <w:p w:rsidR="006F0328" w:rsidRDefault="006F0328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>Conselheiro Soares Filho: Processo nº 165/2015 do Colégio Imperial, rede privada, Esperantina (PI), renovação de autorização para a educação infantil e ensino fundamental completo, regular;</w:t>
      </w:r>
    </w:p>
    <w:p w:rsidR="006F0328" w:rsidRDefault="006F0328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Helena </w:t>
      </w:r>
      <w:proofErr w:type="spellStart"/>
      <w:r>
        <w:rPr>
          <w:sz w:val="20"/>
        </w:rPr>
        <w:t>Rosendo</w:t>
      </w:r>
      <w:proofErr w:type="spellEnd"/>
      <w:r>
        <w:rPr>
          <w:sz w:val="20"/>
        </w:rPr>
        <w:t xml:space="preserve">: Processo: </w:t>
      </w:r>
      <w:proofErr w:type="spellStart"/>
      <w:r>
        <w:rPr>
          <w:sz w:val="20"/>
        </w:rPr>
        <w:t>nº</w:t>
      </w:r>
      <w:r w:rsidRPr="006F0328">
        <w:rPr>
          <w:sz w:val="20"/>
          <w:vertAlign w:val="superscript"/>
        </w:rPr>
        <w:t>s</w:t>
      </w:r>
      <w:proofErr w:type="spellEnd"/>
      <w:r>
        <w:rPr>
          <w:sz w:val="20"/>
          <w:vertAlign w:val="superscript"/>
        </w:rPr>
        <w:t xml:space="preserve"> </w:t>
      </w:r>
      <w:r w:rsidRPr="006F0328">
        <w:rPr>
          <w:sz w:val="20"/>
        </w:rPr>
        <w:t>169-A/2015 e 1</w:t>
      </w:r>
      <w:r>
        <w:rPr>
          <w:sz w:val="20"/>
        </w:rPr>
        <w:t xml:space="preserve">69-B/2015 do Colégio Missionário Renascer, rede privada, Alto </w:t>
      </w:r>
      <w:proofErr w:type="spellStart"/>
      <w:r>
        <w:rPr>
          <w:sz w:val="20"/>
        </w:rPr>
        <w:t>Longá</w:t>
      </w:r>
      <w:proofErr w:type="spellEnd"/>
      <w:r>
        <w:rPr>
          <w:sz w:val="20"/>
        </w:rPr>
        <w:t xml:space="preserve"> (PI), autorização de funcionamento para o ensino fundamental completo</w:t>
      </w:r>
      <w:proofErr w:type="gramStart"/>
      <w:r w:rsidR="00154CF6">
        <w:rPr>
          <w:sz w:val="20"/>
        </w:rPr>
        <w:t xml:space="preserve">  </w:t>
      </w:r>
      <w:proofErr w:type="gramEnd"/>
      <w:r w:rsidR="00154CF6">
        <w:rPr>
          <w:sz w:val="20"/>
        </w:rPr>
        <w:t>e ensino médio, ambos</w:t>
      </w:r>
      <w:r>
        <w:rPr>
          <w:sz w:val="20"/>
        </w:rPr>
        <w:t xml:space="preserve"> regular</w:t>
      </w:r>
      <w:r w:rsidR="00154CF6">
        <w:rPr>
          <w:sz w:val="20"/>
        </w:rPr>
        <w:t xml:space="preserve">es, </w:t>
      </w:r>
      <w:r w:rsidR="00CC4CCA">
        <w:rPr>
          <w:sz w:val="20"/>
        </w:rPr>
        <w:t>respectivamente</w:t>
      </w:r>
      <w:r>
        <w:rPr>
          <w:sz w:val="20"/>
        </w:rPr>
        <w:t>;</w:t>
      </w:r>
    </w:p>
    <w:p w:rsidR="006F0328" w:rsidRDefault="006F0328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Margareth Santos: Processo nº 170/2015 do Centro de Ensino Pré-Educando – CEPE, rede privada, </w:t>
      </w:r>
      <w:proofErr w:type="spellStart"/>
      <w:r>
        <w:rPr>
          <w:sz w:val="20"/>
        </w:rPr>
        <w:t>Demerval</w:t>
      </w:r>
      <w:proofErr w:type="spellEnd"/>
      <w:r>
        <w:rPr>
          <w:sz w:val="20"/>
        </w:rPr>
        <w:t xml:space="preserve"> Lobão (PI), autorização de funcionamento para o ensino </w:t>
      </w:r>
      <w:proofErr w:type="gramStart"/>
      <w:r w:rsidR="00CC4CCA">
        <w:rPr>
          <w:sz w:val="20"/>
        </w:rPr>
        <w:t>fundamental, anos iniciais regular</w:t>
      </w:r>
      <w:proofErr w:type="gramEnd"/>
      <w:r w:rsidR="00CC4CCA">
        <w:rPr>
          <w:sz w:val="20"/>
        </w:rPr>
        <w:t>;</w:t>
      </w:r>
    </w:p>
    <w:p w:rsidR="00CC4CCA" w:rsidRDefault="00CC4CCA" w:rsidP="00420E0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lastRenderedPageBreak/>
        <w:t xml:space="preserve">Conselheiro Fonseca Neto: Processo nº 166/2015 do Centro Educacional Machado de Assis – CEMA, rede privada, Teresina (PI), autorização de funcionamento para o ensino </w:t>
      </w:r>
      <w:proofErr w:type="gramStart"/>
      <w:r>
        <w:rPr>
          <w:sz w:val="20"/>
        </w:rPr>
        <w:t>fundamental, anos finais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reular</w:t>
      </w:r>
      <w:proofErr w:type="spellEnd"/>
      <w:r>
        <w:rPr>
          <w:sz w:val="20"/>
        </w:rPr>
        <w:t>.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4D69C0">
        <w:rPr>
          <w:rFonts w:cs="Arial"/>
          <w:b/>
          <w:bCs/>
          <w:sz w:val="20"/>
        </w:rPr>
        <w:t>2</w:t>
      </w:r>
      <w:r w:rsidRPr="00BB5698">
        <w:rPr>
          <w:rFonts w:cs="Arial"/>
          <w:b/>
          <w:bCs/>
          <w:sz w:val="20"/>
        </w:rPr>
        <w:t>):</w:t>
      </w:r>
    </w:p>
    <w:p w:rsidR="00CD3EFB" w:rsidRDefault="00CD3EFB" w:rsidP="00CD3EFB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</w:t>
      </w:r>
      <w:r w:rsidR="001F65CD">
        <w:rPr>
          <w:rFonts w:cs="Arial"/>
          <w:bCs/>
          <w:sz w:val="20"/>
        </w:rPr>
        <w:t xml:space="preserve"> Profissional: Processo nº 172/2015 do Colégio Progresso</w:t>
      </w:r>
      <w:r>
        <w:rPr>
          <w:rFonts w:cs="Arial"/>
          <w:bCs/>
          <w:sz w:val="20"/>
        </w:rPr>
        <w:t xml:space="preserve">, rede privada, </w:t>
      </w:r>
      <w:proofErr w:type="spellStart"/>
      <w:r w:rsidR="001F65CD">
        <w:rPr>
          <w:rFonts w:cs="Arial"/>
          <w:bCs/>
          <w:sz w:val="20"/>
        </w:rPr>
        <w:t>Luzilândia</w:t>
      </w:r>
      <w:proofErr w:type="spellEnd"/>
      <w:r>
        <w:rPr>
          <w:rFonts w:cs="Arial"/>
          <w:bCs/>
          <w:sz w:val="20"/>
        </w:rPr>
        <w:t xml:space="preserve"> (PI), nomeação da comissão de verificação </w:t>
      </w:r>
      <w:r w:rsidR="001F65CD">
        <w:rPr>
          <w:rFonts w:cs="Arial"/>
          <w:bCs/>
          <w:sz w:val="20"/>
        </w:rPr>
        <w:t>para</w:t>
      </w:r>
      <w:r>
        <w:rPr>
          <w:rFonts w:cs="Arial"/>
          <w:bCs/>
          <w:sz w:val="20"/>
        </w:rPr>
        <w:t xml:space="preserve"> reconhecimento do curso técnico em </w:t>
      </w:r>
      <w:r w:rsidR="001F65CD">
        <w:rPr>
          <w:rFonts w:cs="Arial"/>
          <w:bCs/>
          <w:sz w:val="20"/>
        </w:rPr>
        <w:t>Saúde Bucal</w:t>
      </w:r>
      <w:r>
        <w:rPr>
          <w:rFonts w:cs="Arial"/>
          <w:bCs/>
          <w:sz w:val="20"/>
        </w:rPr>
        <w:t>;</w:t>
      </w:r>
    </w:p>
    <w:p w:rsidR="00CD081C" w:rsidRPr="00212139" w:rsidRDefault="001F65CD" w:rsidP="00212139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 Profissional: Processos nº</w:t>
      </w:r>
      <w:r w:rsidR="00154CF6">
        <w:rPr>
          <w:rFonts w:cs="Arial"/>
          <w:bCs/>
          <w:sz w:val="20"/>
        </w:rPr>
        <w:t xml:space="preserve"> 174-A/2015 </w:t>
      </w:r>
      <w:r>
        <w:rPr>
          <w:rFonts w:cs="Arial"/>
          <w:bCs/>
          <w:sz w:val="20"/>
        </w:rPr>
        <w:t>do CEPEP Escola Técnica, rede privada, Teresina (PI), nomeação da comissão de verificação para reconhecimento do curso técnico em Mecânica</w:t>
      </w:r>
      <w:r w:rsidR="004D69C0">
        <w:rPr>
          <w:rFonts w:cs="Arial"/>
          <w:bCs/>
          <w:sz w:val="20"/>
        </w:rPr>
        <w:t>.</w:t>
      </w:r>
    </w:p>
    <w:p w:rsidR="00212139" w:rsidRDefault="00212139" w:rsidP="00212139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212139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12139" w:rsidRPr="00850BAC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212139" w:rsidRPr="00850BAC" w:rsidRDefault="00212139" w:rsidP="00212139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CD081C" w:rsidRDefault="00CD081C" w:rsidP="00CD081C">
      <w:pPr>
        <w:ind w:left="360" w:right="-567"/>
        <w:rPr>
          <w:sz w:val="20"/>
        </w:rPr>
      </w:pPr>
      <w:r>
        <w:rPr>
          <w:sz w:val="20"/>
        </w:rPr>
        <w:t xml:space="preserve">         </w:t>
      </w: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bookmarkStart w:id="0" w:name="_GoBack"/>
      <w:bookmarkEnd w:id="0"/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0E5C4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0E5C4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485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340312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CC305E">
      <w:rPr>
        <w:rFonts w:ascii="Bookman Old Style" w:hAnsi="Bookman Old Style"/>
        <w:i w:val="0"/>
        <w:color w:val="000000"/>
        <w:sz w:val="20"/>
      </w:rPr>
      <w:t>REUNIÃO ORDINÁRIA DO DIA 10</w:t>
    </w:r>
    <w:r w:rsidR="00BF773B">
      <w:rPr>
        <w:rFonts w:ascii="Bookman Old Style" w:hAnsi="Bookman Old Style"/>
        <w:i w:val="0"/>
        <w:color w:val="000000"/>
        <w:sz w:val="20"/>
      </w:rPr>
      <w:t>/09</w:t>
    </w:r>
    <w:r w:rsidR="00950891"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0E5C40">
    <w:pPr>
      <w:jc w:val="both"/>
      <w:rPr>
        <w:sz w:val="20"/>
      </w:rPr>
    </w:pPr>
    <w:r w:rsidRPr="000E5C40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0E5C40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3"/>
  </w:num>
  <w:num w:numId="5">
    <w:abstractNumId w:val="2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10"/>
  </w:num>
  <w:num w:numId="14">
    <w:abstractNumId w:val="22"/>
  </w:num>
  <w:num w:numId="15">
    <w:abstractNumId w:val="27"/>
  </w:num>
  <w:num w:numId="16">
    <w:abstractNumId w:val="24"/>
  </w:num>
  <w:num w:numId="17">
    <w:abstractNumId w:val="26"/>
  </w:num>
  <w:num w:numId="18">
    <w:abstractNumId w:val="19"/>
  </w:num>
  <w:num w:numId="19">
    <w:abstractNumId w:val="20"/>
  </w:num>
  <w:num w:numId="20">
    <w:abstractNumId w:val="13"/>
  </w:num>
  <w:num w:numId="21">
    <w:abstractNumId w:val="2"/>
  </w:num>
  <w:num w:numId="22">
    <w:abstractNumId w:val="28"/>
  </w:num>
  <w:num w:numId="23">
    <w:abstractNumId w:val="25"/>
  </w:num>
  <w:num w:numId="24">
    <w:abstractNumId w:val="7"/>
  </w:num>
  <w:num w:numId="25">
    <w:abstractNumId w:val="16"/>
  </w:num>
  <w:num w:numId="26">
    <w:abstractNumId w:val="9"/>
  </w:num>
  <w:num w:numId="27">
    <w:abstractNumId w:val="4"/>
  </w:num>
  <w:num w:numId="28">
    <w:abstractNumId w:val="12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188E-28A6-469F-A920-9E2EAD6C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765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5238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19</cp:revision>
  <cp:lastPrinted>2015-09-10T18:12:00Z</cp:lastPrinted>
  <dcterms:created xsi:type="dcterms:W3CDTF">2015-09-10T11:06:00Z</dcterms:created>
  <dcterms:modified xsi:type="dcterms:W3CDTF">2015-09-10T18:12:00Z</dcterms:modified>
</cp:coreProperties>
</file>