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2B" w:rsidRPr="000236F4" w:rsidRDefault="00AC632B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 w:rsidR="000A31D3"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 DIA </w:t>
      </w:r>
      <w:r w:rsidR="00C44E7C">
        <w:rPr>
          <w:rFonts w:cs="Arial"/>
          <w:b/>
          <w:sz w:val="20"/>
        </w:rPr>
        <w:t>C</w:t>
      </w:r>
      <w:r w:rsidR="000A31D3">
        <w:rPr>
          <w:rFonts w:cs="Arial"/>
          <w:b/>
          <w:sz w:val="20"/>
        </w:rPr>
        <w:t>ATORZE DE SETEMBR</w:t>
      </w:r>
      <w:r w:rsidR="00A9544F">
        <w:rPr>
          <w:rFonts w:cs="Arial"/>
          <w:b/>
          <w:sz w:val="20"/>
        </w:rPr>
        <w:t xml:space="preserve">O </w:t>
      </w:r>
      <w:r w:rsidRPr="000236F4">
        <w:rPr>
          <w:rFonts w:cs="Arial"/>
          <w:b/>
          <w:sz w:val="20"/>
        </w:rPr>
        <w:t>DE 2015.</w:t>
      </w:r>
    </w:p>
    <w:p w:rsidR="00D15CA3" w:rsidRDefault="00D15CA3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A33318" w:rsidRPr="00C92D64" w:rsidRDefault="00A33318" w:rsidP="00C92D64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GSE Nº 0748/2015 de Rejane Ribeiro Sousa Dias, Secretária Estadual de Educação, reenviando a Proposta Pedagógica para oferta do Ensino presencial nos </w:t>
      </w:r>
      <w:r w:rsidR="00C74448">
        <w:rPr>
          <w:rFonts w:cs="Arial"/>
          <w:sz w:val="20"/>
        </w:rPr>
        <w:t>CEJAS, com as considerações sugeridas por esse egrégio Conselho.</w:t>
      </w:r>
      <w:r w:rsidR="00C92D64">
        <w:rPr>
          <w:rFonts w:cs="Arial"/>
          <w:sz w:val="20"/>
        </w:rPr>
        <w:t xml:space="preserve"> </w:t>
      </w:r>
      <w:r w:rsidR="00C92D64" w:rsidRPr="00D75EBF">
        <w:rPr>
          <w:rFonts w:cs="Arial"/>
          <w:sz w:val="20"/>
        </w:rPr>
        <w:t xml:space="preserve">Protocolado no CEE/PI em </w:t>
      </w:r>
      <w:r w:rsidR="00C92D64">
        <w:rPr>
          <w:rFonts w:cs="Arial"/>
          <w:sz w:val="20"/>
        </w:rPr>
        <w:t>16.09</w:t>
      </w:r>
      <w:r w:rsidR="00C92D64" w:rsidRPr="00D75EBF">
        <w:rPr>
          <w:rFonts w:cs="Arial"/>
          <w:sz w:val="20"/>
        </w:rPr>
        <w:t>.15.</w:t>
      </w:r>
    </w:p>
    <w:p w:rsidR="00807E20" w:rsidRDefault="002F04B0" w:rsidP="00061BCC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5934EE" w:rsidRDefault="00C9200C" w:rsidP="005934E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E1430B">
        <w:rPr>
          <w:rFonts w:cs="Arial"/>
          <w:b/>
          <w:bCs/>
          <w:color w:val="000000"/>
          <w:sz w:val="20"/>
        </w:rPr>
        <w:t>0</w:t>
      </w:r>
      <w:r w:rsidR="00872814">
        <w:rPr>
          <w:rFonts w:cs="Arial"/>
          <w:b/>
          <w:bCs/>
          <w:color w:val="000000"/>
          <w:sz w:val="20"/>
        </w:rPr>
        <w:t>1</w:t>
      </w:r>
      <w:r>
        <w:rPr>
          <w:rFonts w:cs="Arial"/>
          <w:b/>
          <w:bCs/>
          <w:color w:val="000000"/>
          <w:sz w:val="20"/>
        </w:rPr>
        <w:t>):</w:t>
      </w:r>
    </w:p>
    <w:p w:rsidR="00872814" w:rsidRPr="00872814" w:rsidRDefault="000A31D3" w:rsidP="00872814">
      <w:pPr>
        <w:pStyle w:val="PargrafodaLista"/>
        <w:numPr>
          <w:ilvl w:val="0"/>
          <w:numId w:val="32"/>
        </w:numPr>
        <w:ind w:right="283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 xml:space="preserve">Conselheira Maria Xavier: [diligência] </w:t>
      </w:r>
      <w:r w:rsidRPr="00963BB3">
        <w:rPr>
          <w:rFonts w:cs="Arial"/>
          <w:bCs/>
          <w:color w:val="000000"/>
          <w:sz w:val="20"/>
        </w:rPr>
        <w:t>Processo</w:t>
      </w:r>
      <w:r>
        <w:rPr>
          <w:rFonts w:cs="Arial"/>
          <w:bCs/>
          <w:color w:val="000000"/>
          <w:sz w:val="20"/>
        </w:rPr>
        <w:t>s</w:t>
      </w:r>
      <w:r w:rsidRPr="00963BB3">
        <w:rPr>
          <w:rFonts w:cs="Arial"/>
          <w:bCs/>
          <w:color w:val="000000"/>
          <w:sz w:val="20"/>
        </w:rPr>
        <w:t xml:space="preserve"> nº</w:t>
      </w:r>
      <w:r w:rsidRPr="00CC0493">
        <w:rPr>
          <w:rFonts w:cs="Arial"/>
          <w:bCs/>
          <w:color w:val="000000"/>
          <w:sz w:val="20"/>
          <w:vertAlign w:val="superscript"/>
        </w:rPr>
        <w:t>s</w:t>
      </w:r>
      <w:r>
        <w:rPr>
          <w:rFonts w:cs="Arial"/>
          <w:bCs/>
          <w:color w:val="000000"/>
          <w:sz w:val="20"/>
        </w:rPr>
        <w:t xml:space="preserve"> 275</w:t>
      </w:r>
      <w:r w:rsidRPr="00963BB3">
        <w:rPr>
          <w:rFonts w:cs="Arial"/>
          <w:bCs/>
          <w:color w:val="000000"/>
          <w:sz w:val="20"/>
        </w:rPr>
        <w:t>/201</w:t>
      </w:r>
      <w:r>
        <w:rPr>
          <w:rFonts w:cs="Arial"/>
          <w:bCs/>
          <w:color w:val="000000"/>
          <w:sz w:val="20"/>
        </w:rPr>
        <w:t>4 e 276/</w:t>
      </w:r>
      <w:r w:rsidR="00C44E7C">
        <w:rPr>
          <w:rFonts w:cs="Arial"/>
          <w:bCs/>
          <w:color w:val="000000"/>
          <w:sz w:val="20"/>
        </w:rPr>
        <w:t>20</w:t>
      </w:r>
      <w:r>
        <w:rPr>
          <w:rFonts w:cs="Arial"/>
          <w:bCs/>
          <w:color w:val="000000"/>
          <w:sz w:val="20"/>
        </w:rPr>
        <w:t xml:space="preserve">15 da Prefeitura de Novo Oriente, Novo Oriente (PI), rede municipal, renovação e autorização para Educação Infantil, Ensino Fundamental Completo Regular e EJA; e </w:t>
      </w:r>
      <w:r>
        <w:rPr>
          <w:sz w:val="20"/>
        </w:rPr>
        <w:t>convalidação de estudos</w:t>
      </w:r>
      <w:r w:rsidRPr="00A26D5D">
        <w:rPr>
          <w:sz w:val="20"/>
        </w:rPr>
        <w:t xml:space="preserve"> </w:t>
      </w:r>
      <w:r>
        <w:rPr>
          <w:sz w:val="20"/>
        </w:rPr>
        <w:t>referentes a 2013, e 2014, respectivamente</w:t>
      </w:r>
      <w:r w:rsidR="00C74448">
        <w:rPr>
          <w:sz w:val="20"/>
        </w:rPr>
        <w:t>.</w:t>
      </w:r>
    </w:p>
    <w:p w:rsidR="00C44E7C" w:rsidRPr="00872814" w:rsidRDefault="00B96709" w:rsidP="00872814">
      <w:pPr>
        <w:ind w:left="-709" w:right="283"/>
        <w:jc w:val="both"/>
        <w:rPr>
          <w:rFonts w:cs="Arial"/>
          <w:b/>
          <w:bCs/>
          <w:sz w:val="20"/>
        </w:rPr>
      </w:pPr>
      <w:r w:rsidRPr="00872814">
        <w:rPr>
          <w:rFonts w:cs="Arial"/>
          <w:b/>
          <w:sz w:val="20"/>
        </w:rPr>
        <w:t>Autorização/Renovação de funcionamento (</w:t>
      </w:r>
      <w:r w:rsidR="00E1430B" w:rsidRPr="00872814">
        <w:rPr>
          <w:rFonts w:cs="Arial"/>
          <w:b/>
          <w:sz w:val="20"/>
        </w:rPr>
        <w:t>0</w:t>
      </w:r>
      <w:r w:rsidR="00872814">
        <w:rPr>
          <w:rFonts w:cs="Arial"/>
          <w:b/>
          <w:sz w:val="20"/>
        </w:rPr>
        <w:t>3</w:t>
      </w:r>
      <w:r w:rsidRPr="00872814">
        <w:rPr>
          <w:rFonts w:cs="Arial"/>
          <w:b/>
          <w:sz w:val="20"/>
        </w:rPr>
        <w:t>):</w:t>
      </w:r>
    </w:p>
    <w:p w:rsidR="00C44E7C" w:rsidRDefault="00C44E7C" w:rsidP="00C44E7C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Odeni Silva: Processo nº 176/2015 do Colégio Santa Maria, rede privada, Dom Expedito Lopes (PI), renovação de autorização da Educação Infantil e Ensino Fundamental completo regular;</w:t>
      </w:r>
    </w:p>
    <w:p w:rsidR="00C44E7C" w:rsidRDefault="00C44E7C" w:rsidP="00C44E7C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Dalton Luís: Processo nº 179/2015 do Educandário Tia Ivanete, rede privada, São Gonçalo do Piauí (PI), renovação de autorização para Ensino Fundamental completo regular;</w:t>
      </w:r>
    </w:p>
    <w:p w:rsidR="00C44E7C" w:rsidRPr="00C44E7C" w:rsidRDefault="00872814" w:rsidP="00C44E7C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Gildete Milu: Processo nº 175/2015 da Escolinha Gênius Infantil, rede privada, Piracuruca (PI), renovação de autorização para a Educação Infantil, Ensino Fundamental completo regular e Ensino Médio regular; </w:t>
      </w:r>
    </w:p>
    <w:p w:rsidR="00CB0900" w:rsidRDefault="00BB5698" w:rsidP="00CB0900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 w:rsidR="00046470">
        <w:rPr>
          <w:rFonts w:cs="Arial"/>
          <w:b/>
          <w:bCs/>
          <w:sz w:val="20"/>
        </w:rPr>
        <w:t xml:space="preserve"> (0</w:t>
      </w:r>
      <w:r w:rsidR="003A6C32">
        <w:rPr>
          <w:rFonts w:cs="Arial"/>
          <w:b/>
          <w:bCs/>
          <w:sz w:val="20"/>
        </w:rPr>
        <w:t>3</w:t>
      </w:r>
      <w:r w:rsidRPr="00BB5698">
        <w:rPr>
          <w:rFonts w:cs="Arial"/>
          <w:b/>
          <w:bCs/>
          <w:sz w:val="20"/>
        </w:rPr>
        <w:t>):</w:t>
      </w:r>
    </w:p>
    <w:p w:rsidR="000A31D3" w:rsidRDefault="00C44E7C" w:rsidP="00120261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 w:rsidRPr="00A33318">
        <w:rPr>
          <w:rFonts w:cs="Arial"/>
          <w:bCs/>
          <w:sz w:val="20"/>
        </w:rPr>
        <w:t xml:space="preserve">Conselheiro Fonseca Neto: </w:t>
      </w:r>
      <w:r w:rsidR="00A33318">
        <w:rPr>
          <w:sz w:val="20"/>
        </w:rPr>
        <w:t>Processo nº 163/2015 da Sociedade Universitária de Desenvolvimento Educacional Cultural e Tecnológico – SUNDECT, rede privada, Teresina (PI), mudança de mantenedora e nome de fantasia, solicitação de desconsideração do Processo nº 163/2015</w:t>
      </w:r>
      <w:r w:rsidR="00120261">
        <w:rPr>
          <w:sz w:val="20"/>
        </w:rPr>
        <w:t>.</w:t>
      </w:r>
    </w:p>
    <w:p w:rsidR="0037001B" w:rsidRPr="00C513CA" w:rsidRDefault="0037001B" w:rsidP="0037001B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 w:rsidRPr="00A80E79">
        <w:rPr>
          <w:rFonts w:cs="Arial"/>
          <w:sz w:val="20"/>
        </w:rPr>
        <w:t>Comissão de Educação Profissional</w:t>
      </w:r>
      <w:r w:rsidR="00C513CA">
        <w:rPr>
          <w:rFonts w:cs="Arial"/>
          <w:sz w:val="20"/>
        </w:rPr>
        <w:t xml:space="preserve"> (Cons. Eliana)</w:t>
      </w:r>
      <w:r>
        <w:rPr>
          <w:rFonts w:cs="Arial"/>
          <w:sz w:val="20"/>
        </w:rPr>
        <w:t xml:space="preserve"> [relatórios das comissões de verificação]</w:t>
      </w:r>
      <w:r w:rsidRPr="00A80E79">
        <w:rPr>
          <w:rFonts w:cs="Arial"/>
          <w:bCs/>
          <w:sz w:val="20"/>
        </w:rPr>
        <w:t>: Processo</w:t>
      </w:r>
      <w:r>
        <w:rPr>
          <w:rFonts w:cs="Arial"/>
          <w:bCs/>
          <w:sz w:val="20"/>
        </w:rPr>
        <w:t>s</w:t>
      </w:r>
      <w:r w:rsidRPr="00A80E79">
        <w:rPr>
          <w:rFonts w:cs="Arial"/>
          <w:bCs/>
          <w:sz w:val="20"/>
        </w:rPr>
        <w:t xml:space="preserve"> nº</w:t>
      </w:r>
      <w:r w:rsidRPr="0037001B">
        <w:rPr>
          <w:rFonts w:cs="Arial"/>
          <w:bCs/>
          <w:sz w:val="20"/>
          <w:vertAlign w:val="superscript"/>
        </w:rPr>
        <w:t>s</w:t>
      </w:r>
      <w:r>
        <w:rPr>
          <w:rFonts w:cs="Arial"/>
          <w:bCs/>
          <w:sz w:val="20"/>
        </w:rPr>
        <w:t xml:space="preserve"> 081189/2014 e 190/14 do Colégio Dinâmico, rede privada, Floriano (PI), renovação de reconhecimento do Curso Técnico em Enfermagem e reconhecimento do Curso Técnico em Saúde Bucal, respectivamente</w:t>
      </w:r>
      <w:r w:rsidR="00C513CA">
        <w:rPr>
          <w:rFonts w:cs="Arial"/>
          <w:bCs/>
          <w:sz w:val="20"/>
        </w:rPr>
        <w:t>;</w:t>
      </w:r>
    </w:p>
    <w:p w:rsidR="00120261" w:rsidRPr="003A6C32" w:rsidRDefault="00C513CA" w:rsidP="003A6C32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>
        <w:rPr>
          <w:rFonts w:cs="Arial"/>
          <w:bCs/>
          <w:sz w:val="20"/>
        </w:rPr>
        <w:t>Comissão de Educação Superior [</w:t>
      </w:r>
      <w:r>
        <w:rPr>
          <w:rFonts w:cs="Arial"/>
          <w:sz w:val="20"/>
        </w:rPr>
        <w:t xml:space="preserve">relatórios das comissões de avaliação]: Processos  </w:t>
      </w:r>
      <w:r w:rsidRPr="00A80E79">
        <w:rPr>
          <w:rFonts w:cs="Arial"/>
          <w:bCs/>
          <w:sz w:val="20"/>
        </w:rPr>
        <w:t>nº</w:t>
      </w:r>
      <w:r w:rsidRPr="0037001B">
        <w:rPr>
          <w:rFonts w:cs="Arial"/>
          <w:bCs/>
          <w:sz w:val="20"/>
          <w:vertAlign w:val="superscript"/>
        </w:rPr>
        <w:t>s</w:t>
      </w:r>
      <w:r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144-A/2013 e 144-B/2013 do CCHL e CCSA do Campus Poeta Torquato Neto, Teresina (PI), renovação de reconhecimento</w:t>
      </w:r>
      <w:r w:rsidR="003A6C32">
        <w:rPr>
          <w:rFonts w:cs="Arial"/>
          <w:bCs/>
          <w:sz w:val="20"/>
        </w:rPr>
        <w:t xml:space="preserve"> dos cursos Geografia, História, Letras/Espanhol, Letras/Inglês, Letras/Português e Administração, Biblioteconomia, Direito, Ciências Contábeis, Segurança Pública  e Turismo, respectivamente.</w:t>
      </w:r>
    </w:p>
    <w:p w:rsidR="00212139" w:rsidRPr="00120261" w:rsidRDefault="00212139" w:rsidP="00120261">
      <w:pPr>
        <w:pStyle w:val="PargrafodaLista"/>
        <w:numPr>
          <w:ilvl w:val="0"/>
          <w:numId w:val="1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r w:rsidRPr="00120261">
        <w:rPr>
          <w:rFonts w:cs="Arial"/>
          <w:b/>
          <w:sz w:val="20"/>
        </w:rPr>
        <w:t>PROCESSOS A SEREM RELATADOS:</w:t>
      </w: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212139" w:rsidRDefault="00212139" w:rsidP="00212139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12139" w:rsidRPr="00850BAC" w:rsidRDefault="00212139" w:rsidP="00212139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12139" w:rsidRPr="00850BAC" w:rsidRDefault="00212139" w:rsidP="00212139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CD081C" w:rsidRDefault="00CD081C" w:rsidP="00CD081C">
      <w:pPr>
        <w:ind w:left="360" w:right="-567"/>
        <w:rPr>
          <w:sz w:val="20"/>
        </w:rPr>
      </w:pPr>
      <w:r>
        <w:rPr>
          <w:sz w:val="20"/>
        </w:rPr>
        <w:t xml:space="preserve">         </w:t>
      </w:r>
    </w:p>
    <w:p w:rsidR="00CD081C" w:rsidRDefault="00CD081C" w:rsidP="00CD081C">
      <w:pPr>
        <w:ind w:right="-567"/>
        <w:rPr>
          <w:sz w:val="20"/>
        </w:rPr>
      </w:pPr>
    </w:p>
    <w:p w:rsidR="00CD081C" w:rsidRDefault="00CD081C" w:rsidP="00CD081C">
      <w:pPr>
        <w:ind w:right="-567"/>
        <w:rPr>
          <w:sz w:val="20"/>
        </w:rPr>
      </w:pPr>
    </w:p>
    <w:p w:rsidR="00CD081C" w:rsidRDefault="00CD081C" w:rsidP="00CD081C">
      <w:pPr>
        <w:ind w:right="-567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  <w:bookmarkStart w:id="0" w:name="_GoBack"/>
      <w:bookmarkEnd w:id="0"/>
    </w:p>
    <w:sectPr w:rsidR="00F054B1" w:rsidRPr="00850BAC" w:rsidSect="00061BCC">
      <w:headerReference w:type="default" r:id="rId9"/>
      <w:footerReference w:type="even" r:id="rId10"/>
      <w:footerReference w:type="default" r:id="rId11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F9" w:rsidRDefault="009334F9">
      <w:r>
        <w:separator/>
      </w:r>
    </w:p>
  </w:endnote>
  <w:endnote w:type="continuationSeparator" w:id="0">
    <w:p w:rsidR="009334F9" w:rsidRDefault="0093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87" w:rsidRDefault="00826E0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87" w:rsidRDefault="00826E0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60D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F9" w:rsidRDefault="009334F9">
      <w:r>
        <w:separator/>
      </w:r>
    </w:p>
  </w:footnote>
  <w:footnote w:type="continuationSeparator" w:id="0">
    <w:p w:rsidR="009334F9" w:rsidRDefault="0093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3995078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0A31D3">
      <w:rPr>
        <w:rFonts w:ascii="Bookman Old Style" w:hAnsi="Bookman Old Style"/>
        <w:i w:val="0"/>
        <w:color w:val="000000"/>
        <w:sz w:val="20"/>
      </w:rPr>
      <w:t>REUNIÃO ORDINÁRIA DO DIA 17</w:t>
    </w:r>
    <w:r w:rsidR="00BF773B">
      <w:rPr>
        <w:rFonts w:ascii="Bookman Old Style" w:hAnsi="Bookman Old Style"/>
        <w:i w:val="0"/>
        <w:color w:val="000000"/>
        <w:sz w:val="20"/>
      </w:rPr>
      <w:t>/09</w:t>
    </w:r>
    <w:r w:rsidR="00950891"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1060DA">
    <w:pPr>
      <w:jc w:val="both"/>
      <w:rPr>
        <w:sz w:val="20"/>
      </w:rPr>
    </w:pPr>
    <w:r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4D4CB2"/>
    <w:multiLevelType w:val="hybridMultilevel"/>
    <w:tmpl w:val="FDF43BDE"/>
    <w:lvl w:ilvl="0" w:tplc="14508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D31EB"/>
    <w:multiLevelType w:val="hybridMultilevel"/>
    <w:tmpl w:val="FED86A1E"/>
    <w:lvl w:ilvl="0" w:tplc="190E849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E00FF8"/>
    <w:multiLevelType w:val="hybridMultilevel"/>
    <w:tmpl w:val="391427B4"/>
    <w:lvl w:ilvl="0" w:tplc="555E72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C9B56E0"/>
    <w:multiLevelType w:val="hybridMultilevel"/>
    <w:tmpl w:val="5E80BD3C"/>
    <w:lvl w:ilvl="0" w:tplc="31EE05B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4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1"/>
  </w:num>
  <w:num w:numId="10">
    <w:abstractNumId w:val="7"/>
  </w:num>
  <w:num w:numId="11">
    <w:abstractNumId w:val="34"/>
  </w:num>
  <w:num w:numId="12">
    <w:abstractNumId w:val="6"/>
  </w:num>
  <w:num w:numId="13">
    <w:abstractNumId w:val="13"/>
  </w:num>
  <w:num w:numId="14">
    <w:abstractNumId w:val="26"/>
  </w:num>
  <w:num w:numId="15">
    <w:abstractNumId w:val="32"/>
  </w:num>
  <w:num w:numId="16">
    <w:abstractNumId w:val="29"/>
  </w:num>
  <w:num w:numId="17">
    <w:abstractNumId w:val="31"/>
  </w:num>
  <w:num w:numId="18">
    <w:abstractNumId w:val="23"/>
  </w:num>
  <w:num w:numId="19">
    <w:abstractNumId w:val="24"/>
  </w:num>
  <w:num w:numId="20">
    <w:abstractNumId w:val="16"/>
  </w:num>
  <w:num w:numId="21">
    <w:abstractNumId w:val="2"/>
  </w:num>
  <w:num w:numId="22">
    <w:abstractNumId w:val="33"/>
  </w:num>
  <w:num w:numId="23">
    <w:abstractNumId w:val="30"/>
  </w:num>
  <w:num w:numId="24">
    <w:abstractNumId w:val="8"/>
  </w:num>
  <w:num w:numId="25">
    <w:abstractNumId w:val="19"/>
  </w:num>
  <w:num w:numId="26">
    <w:abstractNumId w:val="11"/>
  </w:num>
  <w:num w:numId="27">
    <w:abstractNumId w:val="5"/>
  </w:num>
  <w:num w:numId="28">
    <w:abstractNumId w:val="15"/>
  </w:num>
  <w:num w:numId="29">
    <w:abstractNumId w:val="2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0"/>
  </w:num>
  <w:num w:numId="34">
    <w:abstractNumId w:val="12"/>
  </w:num>
  <w:num w:numId="35">
    <w:abstractNumId w:val="3"/>
  </w:num>
  <w:num w:numId="3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4B36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318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296D-FD18-49F3-9E23-4E72E1D5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2402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11</cp:revision>
  <cp:lastPrinted>2015-09-10T18:12:00Z</cp:lastPrinted>
  <dcterms:created xsi:type="dcterms:W3CDTF">2015-09-14T11:25:00Z</dcterms:created>
  <dcterms:modified xsi:type="dcterms:W3CDTF">2015-09-17T14:38:00Z</dcterms:modified>
</cp:coreProperties>
</file>