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82" w:rsidRDefault="00AF2382" w:rsidP="00471670">
      <w:pPr>
        <w:ind w:right="283"/>
        <w:jc w:val="both"/>
        <w:rPr>
          <w:rFonts w:cs="Arial"/>
          <w:b/>
          <w:sz w:val="20"/>
        </w:rPr>
      </w:pPr>
    </w:p>
    <w:p w:rsidR="00AF2382" w:rsidRDefault="00AF2382" w:rsidP="00AF2382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>
        <w:rPr>
          <w:rFonts w:cs="Arial"/>
          <w:b/>
          <w:sz w:val="20"/>
        </w:rPr>
        <w:t xml:space="preserve"> DA SESSÃO</w:t>
      </w:r>
      <w:r w:rsidRPr="000236F4">
        <w:rPr>
          <w:rFonts w:cs="Arial"/>
          <w:b/>
          <w:sz w:val="20"/>
        </w:rPr>
        <w:t xml:space="preserve"> PLENÁRIA DO</w:t>
      </w:r>
      <w:r>
        <w:rPr>
          <w:rFonts w:cs="Arial"/>
          <w:b/>
          <w:sz w:val="20"/>
        </w:rPr>
        <w:t xml:space="preserve"> DIA DEZOITO DE JANEIRO DE 2016</w:t>
      </w:r>
      <w:r w:rsidRPr="000236F4">
        <w:rPr>
          <w:rFonts w:cs="Arial"/>
          <w:b/>
          <w:sz w:val="20"/>
        </w:rPr>
        <w:t>.</w:t>
      </w:r>
    </w:p>
    <w:p w:rsidR="00AF2382" w:rsidRDefault="00AF2382" w:rsidP="00AF2382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AF2382" w:rsidRPr="00AF2382" w:rsidRDefault="00AF2382" w:rsidP="00AF2382">
      <w:pPr>
        <w:pStyle w:val="PargrafodaLista1"/>
        <w:numPr>
          <w:ilvl w:val="0"/>
          <w:numId w:val="33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Convite de </w:t>
      </w:r>
      <w:proofErr w:type="spellStart"/>
      <w:r>
        <w:rPr>
          <w:rFonts w:cs="Arial"/>
          <w:sz w:val="20"/>
        </w:rPr>
        <w:t>Vilton</w:t>
      </w:r>
      <w:proofErr w:type="spellEnd"/>
      <w:r>
        <w:rPr>
          <w:rFonts w:cs="Arial"/>
          <w:sz w:val="20"/>
        </w:rPr>
        <w:t xml:space="preserve"> Soares, Diretor Geral do Colégio Objetivo Teresina, convidando para palestra “O Desenvolvimento das Habilidades </w:t>
      </w:r>
      <w:proofErr w:type="spellStart"/>
      <w:r>
        <w:rPr>
          <w:rFonts w:cs="Arial"/>
          <w:sz w:val="20"/>
        </w:rPr>
        <w:t>Socioemocionais</w:t>
      </w:r>
      <w:proofErr w:type="spellEnd"/>
      <w:r>
        <w:rPr>
          <w:rFonts w:cs="Arial"/>
          <w:sz w:val="20"/>
        </w:rPr>
        <w:t xml:space="preserve"> para uma Educação Transformadora” ministrada pelo Dr. Augusto Cury, no dia 26 de janeiro às 19 horas no </w:t>
      </w:r>
      <w:proofErr w:type="spellStart"/>
      <w:r>
        <w:rPr>
          <w:rFonts w:cs="Arial"/>
          <w:sz w:val="20"/>
        </w:rPr>
        <w:t>Atlantic</w:t>
      </w:r>
      <w:proofErr w:type="spellEnd"/>
      <w:r>
        <w:rPr>
          <w:rFonts w:cs="Arial"/>
          <w:sz w:val="20"/>
        </w:rPr>
        <w:t xml:space="preserve"> City. Protocolado no CEE/PI em 25.01.2016.</w:t>
      </w:r>
    </w:p>
    <w:p w:rsidR="00AF2382" w:rsidRPr="003D0BDD" w:rsidRDefault="00AF2382" w:rsidP="00AF2382">
      <w:pPr>
        <w:pStyle w:val="PargrafodaLista1"/>
        <w:numPr>
          <w:ilvl w:val="0"/>
          <w:numId w:val="33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Comunicação de Francisca do Carmo Bezerra Costa Gonçalves, Diretora da Escolinha Tia Carminha, Picos (PI), informando o encerramento das atividades educacionais da referida escola.</w:t>
      </w:r>
      <w:r w:rsidRPr="00AF2382">
        <w:t xml:space="preserve"> </w:t>
      </w:r>
      <w:r w:rsidRPr="00AF2382">
        <w:rPr>
          <w:rFonts w:cs="Arial"/>
          <w:sz w:val="20"/>
        </w:rPr>
        <w:t>Protocolado no CEE/PI em 25.01.2016</w:t>
      </w:r>
      <w:r>
        <w:rPr>
          <w:rFonts w:cs="Arial"/>
          <w:sz w:val="20"/>
        </w:rPr>
        <w:t>.</w:t>
      </w:r>
    </w:p>
    <w:p w:rsidR="003D0BDD" w:rsidRPr="003D0BDD" w:rsidRDefault="003D0BDD" w:rsidP="003D0BDD">
      <w:pPr>
        <w:pStyle w:val="PargrafodaLista"/>
        <w:numPr>
          <w:ilvl w:val="0"/>
          <w:numId w:val="33"/>
        </w:numPr>
        <w:rPr>
          <w:rFonts w:cs="Arial"/>
          <w:sz w:val="20"/>
        </w:rPr>
      </w:pPr>
      <w:r w:rsidRPr="003D0BDD">
        <w:rPr>
          <w:rFonts w:cs="Arial"/>
          <w:sz w:val="20"/>
        </w:rPr>
        <w:t xml:space="preserve">Ofício Nº 01/2016 de Maria Vânia Ramos Souza, Sócia Administradora do Instituto de Ensino </w:t>
      </w:r>
      <w:proofErr w:type="spellStart"/>
      <w:r w:rsidRPr="003D0BDD">
        <w:rPr>
          <w:rFonts w:cs="Arial"/>
          <w:sz w:val="20"/>
        </w:rPr>
        <w:t>Jevânia</w:t>
      </w:r>
      <w:proofErr w:type="spellEnd"/>
      <w:r w:rsidRPr="003D0BDD">
        <w:rPr>
          <w:rFonts w:cs="Arial"/>
          <w:sz w:val="20"/>
        </w:rPr>
        <w:t>, informando que encerrou as atividades educacionais após a dissolução da sociedade em Dezembro de 2015, e que desconhece a solicitação de mudança de Nome e Mantenedora protocolada neste Conselho pela ex-sócia. Protocolado no CEE/PI em 25.01.2016.</w:t>
      </w:r>
    </w:p>
    <w:p w:rsidR="003D0BDD" w:rsidRPr="003D0BDD" w:rsidRDefault="003D0BDD" w:rsidP="003D0BDD">
      <w:pPr>
        <w:pStyle w:val="PargrafodaLista1"/>
        <w:numPr>
          <w:ilvl w:val="0"/>
          <w:numId w:val="33"/>
        </w:numPr>
        <w:ind w:right="283"/>
        <w:jc w:val="both"/>
        <w:rPr>
          <w:rFonts w:cs="Arial"/>
          <w:sz w:val="20"/>
        </w:rPr>
      </w:pPr>
      <w:r w:rsidRPr="003D0BDD">
        <w:rPr>
          <w:rFonts w:cs="Arial"/>
          <w:sz w:val="20"/>
        </w:rPr>
        <w:t>Ofício Nº 01/2016</w:t>
      </w:r>
      <w:r w:rsidRPr="003D0BDD">
        <w:t xml:space="preserve"> </w:t>
      </w:r>
      <w:r w:rsidRPr="003D0BDD">
        <w:rPr>
          <w:rFonts w:cs="Arial"/>
          <w:sz w:val="20"/>
        </w:rPr>
        <w:t>de Maria Vânia Ramos Souza</w:t>
      </w:r>
      <w:r>
        <w:rPr>
          <w:rFonts w:cs="Arial"/>
          <w:sz w:val="20"/>
        </w:rPr>
        <w:t>,</w:t>
      </w:r>
      <w:r w:rsidR="002565BE">
        <w:rPr>
          <w:rFonts w:cs="Arial"/>
          <w:sz w:val="20"/>
        </w:rPr>
        <w:t xml:space="preserve"> Diretora-Adjunta </w:t>
      </w:r>
      <w:proofErr w:type="gramStart"/>
      <w:r w:rsidR="002565BE">
        <w:rPr>
          <w:rFonts w:cs="Arial"/>
          <w:sz w:val="20"/>
        </w:rPr>
        <w:t>do Colégio Espaço Educar</w:t>
      </w:r>
      <w:proofErr w:type="gramEnd"/>
      <w:r w:rsidR="002565BE">
        <w:rPr>
          <w:rFonts w:cs="Arial"/>
          <w:sz w:val="20"/>
        </w:rPr>
        <w:t>, solicitando permissão para entrada extemporânea de credenciamento e autorização do referido Colégio pelos motivos que expõe.</w:t>
      </w:r>
    </w:p>
    <w:p w:rsidR="00AF2382" w:rsidRPr="00E76D4D" w:rsidRDefault="00AF2382" w:rsidP="00AF2382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PROCESSOS A SEREM DISTRIBUÍDOS</w:t>
      </w:r>
    </w:p>
    <w:p w:rsidR="00AF2382" w:rsidRDefault="00AF2382" w:rsidP="00AF2382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>
        <w:rPr>
          <w:rFonts w:cs="Arial"/>
          <w:b/>
          <w:bCs/>
          <w:color w:val="000000"/>
          <w:sz w:val="20"/>
        </w:rPr>
        <w:t>02):</w:t>
      </w:r>
    </w:p>
    <w:p w:rsidR="00AF2382" w:rsidRPr="00BF7E8E" w:rsidRDefault="00AF2382" w:rsidP="003D0BDD">
      <w:pPr>
        <w:pStyle w:val="PargrafodaLista"/>
        <w:numPr>
          <w:ilvl w:val="0"/>
          <w:numId w:val="32"/>
        </w:numPr>
        <w:ind w:right="283"/>
        <w:jc w:val="both"/>
        <w:rPr>
          <w:rFonts w:cs="Arial"/>
          <w:b/>
          <w:bCs/>
          <w:sz w:val="20"/>
        </w:rPr>
      </w:pPr>
      <w:r>
        <w:rPr>
          <w:sz w:val="20"/>
        </w:rPr>
        <w:t xml:space="preserve">Conselheiro Acácio </w:t>
      </w:r>
      <w:proofErr w:type="spellStart"/>
      <w:r>
        <w:rPr>
          <w:sz w:val="20"/>
        </w:rPr>
        <w:t>Véras</w:t>
      </w:r>
      <w:proofErr w:type="spellEnd"/>
      <w:r>
        <w:rPr>
          <w:sz w:val="20"/>
        </w:rPr>
        <w:t>: Processo</w:t>
      </w:r>
      <w:r w:rsidRPr="00BF7E8E">
        <w:rPr>
          <w:sz w:val="20"/>
        </w:rPr>
        <w:t xml:space="preserve"> </w:t>
      </w:r>
      <w:r>
        <w:rPr>
          <w:sz w:val="20"/>
        </w:rPr>
        <w:t>nº 151/2015 [diligência] da Prefeitura Municipal de Arraial, Arraial (PI), convalidação de estudos</w:t>
      </w:r>
      <w:r w:rsidRPr="00A26D5D">
        <w:rPr>
          <w:sz w:val="20"/>
        </w:rPr>
        <w:t xml:space="preserve"> </w:t>
      </w:r>
      <w:r>
        <w:rPr>
          <w:sz w:val="20"/>
        </w:rPr>
        <w:t>referentes a 2012, 2013, 2014 e 2015, respectivamente.</w:t>
      </w:r>
    </w:p>
    <w:p w:rsidR="00AF2382" w:rsidRPr="003D0BDD" w:rsidRDefault="003D0BDD" w:rsidP="003D0BDD">
      <w:pPr>
        <w:pStyle w:val="PargrafodaLista"/>
        <w:numPr>
          <w:ilvl w:val="0"/>
          <w:numId w:val="32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Fonseca Neto: Processo nº 269/2014 [diligência do Parecer nº 113/2015] da Prefeitura Municipal de São Luís do Piauí (PI)- Ofício Nº 004/2016 atendendo as recomendações do Parecer e solicitando reconsideração da autorização da Unidade Escolar </w:t>
      </w:r>
      <w:proofErr w:type="spellStart"/>
      <w:r>
        <w:rPr>
          <w:sz w:val="20"/>
        </w:rPr>
        <w:t>Temista</w:t>
      </w:r>
      <w:proofErr w:type="spellEnd"/>
      <w:r>
        <w:rPr>
          <w:sz w:val="20"/>
        </w:rPr>
        <w:t xml:space="preserve"> Montanha de Araújo.</w:t>
      </w:r>
    </w:p>
    <w:p w:rsidR="00471670" w:rsidRPr="002565BE" w:rsidRDefault="00471670" w:rsidP="002565BE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2565BE">
        <w:rPr>
          <w:rFonts w:cs="Arial"/>
          <w:b/>
          <w:sz w:val="20"/>
        </w:rPr>
        <w:t>ESTUDO:</w:t>
      </w:r>
    </w:p>
    <w:p w:rsidR="00471670" w:rsidRDefault="00A26273" w:rsidP="00AF2382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Apresentação da minuta</w:t>
      </w:r>
      <w:r w:rsidR="00AF2382" w:rsidRPr="00AF2382">
        <w:rPr>
          <w:rFonts w:cs="Arial"/>
          <w:sz w:val="20"/>
        </w:rPr>
        <w:t xml:space="preserve"> d</w:t>
      </w:r>
      <w:r>
        <w:rPr>
          <w:rFonts w:cs="Arial"/>
          <w:sz w:val="20"/>
        </w:rPr>
        <w:t>e</w:t>
      </w:r>
      <w:r w:rsidR="00AF2382" w:rsidRPr="00AF2382">
        <w:rPr>
          <w:rFonts w:cs="Arial"/>
          <w:sz w:val="20"/>
        </w:rPr>
        <w:t xml:space="preserve"> Resolução da </w:t>
      </w:r>
      <w:r w:rsidR="00471670">
        <w:rPr>
          <w:rFonts w:cs="Arial"/>
          <w:sz w:val="20"/>
        </w:rPr>
        <w:t>Educação Especial;</w:t>
      </w:r>
    </w:p>
    <w:p w:rsidR="00471670" w:rsidRPr="00471670" w:rsidRDefault="00471670" w:rsidP="00AF2382">
      <w:pPr>
        <w:pStyle w:val="PargrafodaLista1"/>
        <w:ind w:left="-34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.</w:t>
      </w:r>
      <w:bookmarkStart w:id="0" w:name="_GoBack"/>
      <w:bookmarkEnd w:id="0"/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DD" w:rsidRDefault="003D0BDD">
      <w:r>
        <w:separator/>
      </w:r>
    </w:p>
  </w:endnote>
  <w:endnote w:type="continuationSeparator" w:id="0">
    <w:p w:rsidR="003D0BDD" w:rsidRDefault="003D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DD" w:rsidRDefault="003D0BD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D0BDD" w:rsidRDefault="003D0BD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DD" w:rsidRDefault="003D0BDD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627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D0BDD" w:rsidRDefault="003D0BDD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3D0BDD" w:rsidRDefault="003D0BDD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D0BDD" w:rsidRDefault="003D0BD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DD" w:rsidRDefault="003D0BDD">
      <w:r>
        <w:separator/>
      </w:r>
    </w:p>
  </w:footnote>
  <w:footnote w:type="continuationSeparator" w:id="0">
    <w:p w:rsidR="003D0BDD" w:rsidRDefault="003D0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DD" w:rsidRDefault="003D0BDD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D0BDD" w:rsidRDefault="003D0BDD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5233112" r:id="rId2"/>
      </w:object>
    </w:r>
  </w:p>
  <w:p w:rsidR="003D0BDD" w:rsidRPr="00AA608D" w:rsidRDefault="003D0BDD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D0BDD" w:rsidRPr="00AA608D" w:rsidRDefault="003D0BDD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D0BDD" w:rsidRPr="00AA608D" w:rsidRDefault="003D0BDD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EXTRAORDINÁRIA DO DIA 25/01/2016 (segunda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D0BDD" w:rsidRDefault="003D0BDD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78198FB" wp14:editId="41D6CCB2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0" allowOverlap="1" wp14:anchorId="687797B6" wp14:editId="4F041328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F566BC2"/>
    <w:multiLevelType w:val="hybridMultilevel"/>
    <w:tmpl w:val="7F461858"/>
    <w:lvl w:ilvl="0" w:tplc="2F867F3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7494499"/>
    <w:multiLevelType w:val="hybridMultilevel"/>
    <w:tmpl w:val="253A9226"/>
    <w:lvl w:ilvl="0" w:tplc="F29AB16C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8CF6A11"/>
    <w:multiLevelType w:val="hybridMultilevel"/>
    <w:tmpl w:val="7A024482"/>
    <w:lvl w:ilvl="0" w:tplc="B0FE911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F184D84"/>
    <w:multiLevelType w:val="hybridMultilevel"/>
    <w:tmpl w:val="4F282752"/>
    <w:lvl w:ilvl="0" w:tplc="012EA672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24"/>
  </w:num>
  <w:num w:numId="5">
    <w:abstractNumId w:val="29"/>
  </w:num>
  <w:num w:numId="6">
    <w:abstractNumId w:val="30"/>
  </w:num>
  <w:num w:numId="7">
    <w:abstractNumId w:val="13"/>
  </w:num>
  <w:num w:numId="8">
    <w:abstractNumId w:val="28"/>
  </w:num>
  <w:num w:numId="9">
    <w:abstractNumId w:val="12"/>
  </w:num>
  <w:num w:numId="10">
    <w:abstractNumId w:val="1"/>
  </w:num>
  <w:num w:numId="11">
    <w:abstractNumId w:val="21"/>
  </w:num>
  <w:num w:numId="12">
    <w:abstractNumId w:val="7"/>
  </w:num>
  <w:num w:numId="13">
    <w:abstractNumId w:val="10"/>
  </w:num>
  <w:num w:numId="14">
    <w:abstractNumId w:val="20"/>
  </w:num>
  <w:num w:numId="15">
    <w:abstractNumId w:val="2"/>
  </w:num>
  <w:num w:numId="16">
    <w:abstractNumId w:val="22"/>
  </w:num>
  <w:num w:numId="17">
    <w:abstractNumId w:val="26"/>
  </w:num>
  <w:num w:numId="18">
    <w:abstractNumId w:val="16"/>
  </w:num>
  <w:num w:numId="19">
    <w:abstractNumId w:val="23"/>
  </w:num>
  <w:num w:numId="20">
    <w:abstractNumId w:val="27"/>
  </w:num>
  <w:num w:numId="21">
    <w:abstractNumId w:val="4"/>
  </w:num>
  <w:num w:numId="22">
    <w:abstractNumId w:val="5"/>
  </w:num>
  <w:num w:numId="23">
    <w:abstractNumId w:val="3"/>
  </w:num>
  <w:num w:numId="24">
    <w:abstractNumId w:val="19"/>
  </w:num>
  <w:num w:numId="25">
    <w:abstractNumId w:val="0"/>
  </w:num>
  <w:num w:numId="26">
    <w:abstractNumId w:val="15"/>
  </w:num>
  <w:num w:numId="27">
    <w:abstractNumId w:val="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9"/>
  </w:num>
  <w:num w:numId="32">
    <w:abstractNumId w:val="17"/>
  </w:num>
  <w:num w:numId="33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124D-95FD-4907-AE23-DEB32F85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1786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5</cp:revision>
  <cp:lastPrinted>2015-12-17T17:39:00Z</cp:lastPrinted>
  <dcterms:created xsi:type="dcterms:W3CDTF">2016-01-25T13:51:00Z</dcterms:created>
  <dcterms:modified xsi:type="dcterms:W3CDTF">2016-01-25T15:19:00Z</dcterms:modified>
</cp:coreProperties>
</file>