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46" w:rsidRPr="00FD1DF2" w:rsidRDefault="00B25746" w:rsidP="00FD1DF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FD1DF2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FD1DF2">
        <w:rPr>
          <w:rFonts w:cs="Arial"/>
          <w:b/>
          <w:sz w:val="20"/>
        </w:rPr>
        <w:t>S DAS SESSÕES</w:t>
      </w:r>
      <w:r>
        <w:rPr>
          <w:rFonts w:cs="Arial"/>
          <w:b/>
          <w:sz w:val="20"/>
        </w:rPr>
        <w:t xml:space="preserve"> </w:t>
      </w:r>
      <w:r w:rsidRPr="000236F4">
        <w:rPr>
          <w:rFonts w:cs="Arial"/>
          <w:b/>
          <w:sz w:val="20"/>
        </w:rPr>
        <w:t>PLENÁRIA</w:t>
      </w:r>
      <w:r w:rsidR="00FD1DF2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FD1DF2">
        <w:rPr>
          <w:rFonts w:cs="Arial"/>
          <w:b/>
          <w:sz w:val="20"/>
        </w:rPr>
        <w:t>S</w:t>
      </w:r>
      <w:r w:rsidR="00850AF5">
        <w:rPr>
          <w:rFonts w:cs="Arial"/>
          <w:b/>
          <w:sz w:val="20"/>
        </w:rPr>
        <w:t xml:space="preserve"> DIA</w:t>
      </w:r>
      <w:r w:rsidR="00FD1DF2">
        <w:rPr>
          <w:rFonts w:cs="Arial"/>
          <w:b/>
          <w:sz w:val="20"/>
        </w:rPr>
        <w:t>S</w:t>
      </w:r>
      <w:r w:rsidR="00850AF5">
        <w:rPr>
          <w:rFonts w:cs="Arial"/>
          <w:b/>
          <w:sz w:val="20"/>
        </w:rPr>
        <w:t xml:space="preserve"> </w:t>
      </w:r>
      <w:r w:rsidR="006C42D5">
        <w:rPr>
          <w:rFonts w:cs="Arial"/>
          <w:b/>
          <w:sz w:val="20"/>
        </w:rPr>
        <w:t xml:space="preserve">DOZE </w:t>
      </w:r>
      <w:r w:rsidR="00FD1DF2">
        <w:rPr>
          <w:rFonts w:cs="Arial"/>
          <w:b/>
          <w:sz w:val="20"/>
        </w:rPr>
        <w:t xml:space="preserve">E TREZE </w:t>
      </w:r>
      <w:r w:rsidR="006C42D5" w:rsidRPr="00FD1DF2">
        <w:rPr>
          <w:rFonts w:cs="Arial"/>
          <w:b/>
          <w:sz w:val="20"/>
        </w:rPr>
        <w:t>DE MAIO</w:t>
      </w:r>
      <w:r w:rsidRPr="00FD1DF2">
        <w:rPr>
          <w:rFonts w:cs="Arial"/>
          <w:b/>
          <w:sz w:val="20"/>
        </w:rPr>
        <w:t xml:space="preserve"> DE 2016.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EC742B" w:rsidRDefault="00FD1DF2" w:rsidP="006C736A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Ofício nº 113/2016-CEE/PR, de Oscar Alves. Presidente do CEE/PR, encaminhando Moção de Repúdio às propostas de emenda constitucional que tramitam no Congresso Nacional, no sentido de desvinculação de receitas orçamentárias destinadas à área da Educação</w:t>
      </w:r>
      <w:r w:rsidR="00850AF5">
        <w:rPr>
          <w:rFonts w:cs="Arial"/>
          <w:color w:val="000000" w:themeColor="text1"/>
          <w:sz w:val="20"/>
        </w:rPr>
        <w:t xml:space="preserve">. </w:t>
      </w:r>
      <w:r w:rsidR="00EC050C">
        <w:rPr>
          <w:rFonts w:cs="Arial"/>
          <w:color w:val="000000" w:themeColor="text1"/>
          <w:sz w:val="20"/>
        </w:rPr>
        <w:t>Protocolado no CEE/PI em 17</w:t>
      </w:r>
      <w:r w:rsidR="004F61A7" w:rsidRPr="004F61A7">
        <w:rPr>
          <w:rFonts w:cs="Arial"/>
          <w:color w:val="000000" w:themeColor="text1"/>
          <w:sz w:val="20"/>
        </w:rPr>
        <w:t>.0</w:t>
      </w:r>
      <w:r w:rsidR="00EC050C">
        <w:rPr>
          <w:rFonts w:cs="Arial"/>
          <w:color w:val="000000" w:themeColor="text1"/>
          <w:sz w:val="20"/>
        </w:rPr>
        <w:t>5</w:t>
      </w:r>
      <w:r>
        <w:rPr>
          <w:rFonts w:cs="Arial"/>
          <w:color w:val="000000" w:themeColor="text1"/>
          <w:sz w:val="20"/>
        </w:rPr>
        <w:t>.2016.</w:t>
      </w:r>
    </w:p>
    <w:p w:rsidR="00FD1DF2" w:rsidRDefault="004D1FBC" w:rsidP="00C406D4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Mandado de Notificação, de Ana Isabel de Alencar Mota Dias, notificando o CEE/PI a comparecer à audiência, a realizar-se </w:t>
      </w:r>
      <w:r w:rsidR="00B97233">
        <w:rPr>
          <w:rFonts w:cs="Arial"/>
          <w:color w:val="000000" w:themeColor="text1"/>
          <w:sz w:val="20"/>
        </w:rPr>
        <w:t xml:space="preserve">às 09h00minh, no dia 20-05-16, </w:t>
      </w:r>
      <w:r>
        <w:rPr>
          <w:rFonts w:cs="Arial"/>
          <w:color w:val="000000" w:themeColor="text1"/>
          <w:sz w:val="20"/>
        </w:rPr>
        <w:t xml:space="preserve">na sala de reuniões do Prédio dos Centros Apoio Operacional Público do Estado do Piauí, localizado na </w:t>
      </w:r>
      <w:r w:rsidR="00C406D4">
        <w:rPr>
          <w:rFonts w:cs="Arial"/>
          <w:color w:val="000000" w:themeColor="text1"/>
          <w:sz w:val="20"/>
        </w:rPr>
        <w:t>R</w:t>
      </w:r>
      <w:r>
        <w:rPr>
          <w:rFonts w:cs="Arial"/>
          <w:color w:val="000000" w:themeColor="text1"/>
          <w:sz w:val="20"/>
        </w:rPr>
        <w:t xml:space="preserve">ua Elizeu Martins, 2446 1º andar, Centro – Norte, para discutir </w:t>
      </w:r>
      <w:r w:rsidR="00C406D4">
        <w:rPr>
          <w:rFonts w:cs="Arial"/>
          <w:color w:val="000000" w:themeColor="text1"/>
          <w:sz w:val="20"/>
        </w:rPr>
        <w:t xml:space="preserve">a regularização do Município de Lagoa do Piauí perante o CEE/PI. </w:t>
      </w:r>
      <w:r w:rsidR="00E55831">
        <w:rPr>
          <w:rFonts w:cs="Arial"/>
          <w:color w:val="000000" w:themeColor="text1"/>
          <w:sz w:val="20"/>
        </w:rPr>
        <w:t>Protocolado no CEE/PI em 18</w:t>
      </w:r>
      <w:r w:rsidR="00C406D4" w:rsidRPr="00C406D4">
        <w:rPr>
          <w:rFonts w:cs="Arial"/>
          <w:color w:val="000000" w:themeColor="text1"/>
          <w:sz w:val="20"/>
        </w:rPr>
        <w:t>.05.2016.</w:t>
      </w:r>
    </w:p>
    <w:p w:rsidR="00347243" w:rsidRPr="00580173" w:rsidRDefault="00AF2382" w:rsidP="006C736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6C736A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FD2A06">
        <w:rPr>
          <w:rFonts w:cs="Arial"/>
          <w:b/>
          <w:bCs/>
          <w:color w:val="000000"/>
          <w:sz w:val="20"/>
        </w:rPr>
        <w:t>6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4D1FBC" w:rsidRPr="004D1FBC" w:rsidRDefault="004D1FBC" w:rsidP="00DE73FC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4D1FBC">
        <w:rPr>
          <w:rFonts w:cs="Arial"/>
          <w:bCs/>
          <w:color w:val="000000"/>
          <w:sz w:val="20"/>
        </w:rPr>
        <w:t xml:space="preserve">Conselheira Helena Rosendo: Processo nº 083/16 </w:t>
      </w:r>
      <w:r>
        <w:rPr>
          <w:rFonts w:cs="Arial"/>
          <w:bCs/>
          <w:color w:val="000000"/>
          <w:sz w:val="20"/>
        </w:rPr>
        <w:t xml:space="preserve">[inspeção] </w:t>
      </w:r>
      <w:r w:rsidRPr="004D1FBC">
        <w:rPr>
          <w:rFonts w:cs="Arial"/>
          <w:bCs/>
          <w:color w:val="000000"/>
          <w:sz w:val="20"/>
        </w:rPr>
        <w:t xml:space="preserve">do Colégio </w:t>
      </w:r>
      <w:proofErr w:type="spellStart"/>
      <w:r w:rsidRPr="004D1FBC">
        <w:rPr>
          <w:rFonts w:cs="Arial"/>
          <w:bCs/>
          <w:color w:val="000000"/>
          <w:sz w:val="20"/>
        </w:rPr>
        <w:t>Icthus</w:t>
      </w:r>
      <w:proofErr w:type="spellEnd"/>
      <w:r w:rsidRPr="004D1FBC">
        <w:rPr>
          <w:rFonts w:cs="Arial"/>
          <w:bCs/>
          <w:color w:val="000000"/>
          <w:sz w:val="20"/>
        </w:rPr>
        <w:t>, rede privada, Teresina, renovação de autorização para o ensino fundamental completo regular e modalidade EJA e ensino médio regular e modalidade EJA;</w:t>
      </w:r>
    </w:p>
    <w:p w:rsidR="004D1FBC" w:rsidRDefault="00E62743" w:rsidP="00DE73FC">
      <w:pPr>
        <w:pStyle w:val="PargrafodaLista1"/>
        <w:numPr>
          <w:ilvl w:val="0"/>
          <w:numId w:val="29"/>
        </w:numPr>
        <w:ind w:right="283"/>
        <w:jc w:val="both"/>
        <w:rPr>
          <w:rFonts w:cs="Arial"/>
          <w:bCs/>
          <w:color w:val="000000"/>
          <w:sz w:val="20"/>
        </w:rPr>
      </w:pPr>
      <w:r w:rsidRPr="00E62743">
        <w:rPr>
          <w:rFonts w:cs="Arial"/>
          <w:bCs/>
          <w:color w:val="000000"/>
          <w:sz w:val="20"/>
        </w:rPr>
        <w:t>Comissão de Educação Superior (</w:t>
      </w:r>
      <w:proofErr w:type="spellStart"/>
      <w:r w:rsidRPr="00E62743">
        <w:rPr>
          <w:rFonts w:cs="Arial"/>
          <w:bCs/>
          <w:color w:val="000000"/>
          <w:sz w:val="20"/>
        </w:rPr>
        <w:t>Cons.Fonseca</w:t>
      </w:r>
      <w:proofErr w:type="spellEnd"/>
      <w:r w:rsidRPr="00E62743">
        <w:rPr>
          <w:rFonts w:cs="Arial"/>
          <w:bCs/>
          <w:color w:val="000000"/>
          <w:sz w:val="20"/>
        </w:rPr>
        <w:t xml:space="preserve"> Neto): Processo nº 138-H/2013 [Diligência de Parecer nº 256/2015] do Campus “Professor </w:t>
      </w:r>
      <w:proofErr w:type="spellStart"/>
      <w:r w:rsidRPr="00E62743">
        <w:rPr>
          <w:rFonts w:cs="Arial"/>
          <w:bCs/>
          <w:color w:val="000000"/>
          <w:sz w:val="20"/>
        </w:rPr>
        <w:t>Antonio</w:t>
      </w:r>
      <w:proofErr w:type="spellEnd"/>
      <w:r w:rsidRPr="00E62743">
        <w:rPr>
          <w:rFonts w:cs="Arial"/>
          <w:bCs/>
          <w:color w:val="000000"/>
          <w:sz w:val="20"/>
        </w:rPr>
        <w:t xml:space="preserve"> </w:t>
      </w:r>
      <w:proofErr w:type="spellStart"/>
      <w:r w:rsidRPr="00E62743">
        <w:rPr>
          <w:rFonts w:cs="Arial"/>
          <w:bCs/>
          <w:color w:val="000000"/>
          <w:sz w:val="20"/>
        </w:rPr>
        <w:t>Giovanne</w:t>
      </w:r>
      <w:proofErr w:type="spellEnd"/>
      <w:r w:rsidRPr="00E62743">
        <w:rPr>
          <w:rFonts w:cs="Arial"/>
          <w:bCs/>
          <w:color w:val="000000"/>
          <w:sz w:val="20"/>
        </w:rPr>
        <w:t xml:space="preserve"> A. de Sousa”, da Universidade Estadual do Piauí, Piripiri (PI) – renovação de reconhecimento do curso de Licenciatura em Letras/Inglês;</w:t>
      </w:r>
    </w:p>
    <w:p w:rsidR="00FD2A06" w:rsidRPr="00FD2A06" w:rsidRDefault="00FD2A06" w:rsidP="00DE73FC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FD2A06">
        <w:rPr>
          <w:rFonts w:cs="Arial"/>
          <w:bCs/>
          <w:color w:val="000000"/>
          <w:sz w:val="20"/>
        </w:rPr>
        <w:t xml:space="preserve">Conselheiro Soares Filho: Processos </w:t>
      </w:r>
      <w:proofErr w:type="spellStart"/>
      <w:r w:rsidRPr="00FD2A06">
        <w:rPr>
          <w:rFonts w:cs="Arial"/>
          <w:bCs/>
          <w:color w:val="000000"/>
          <w:sz w:val="20"/>
        </w:rPr>
        <w:t>nºs</w:t>
      </w:r>
      <w:proofErr w:type="spellEnd"/>
      <w:r w:rsidRPr="00FD2A06">
        <w:rPr>
          <w:rFonts w:cs="Arial"/>
          <w:bCs/>
          <w:color w:val="000000"/>
          <w:sz w:val="20"/>
        </w:rPr>
        <w:t xml:space="preserve"> 052/16 e 053/16 </w:t>
      </w:r>
      <w:r>
        <w:rPr>
          <w:rFonts w:cs="Arial"/>
          <w:bCs/>
          <w:color w:val="000000"/>
          <w:sz w:val="20"/>
        </w:rPr>
        <w:t xml:space="preserve">[inspeção] </w:t>
      </w:r>
      <w:r w:rsidRPr="00FD2A06">
        <w:rPr>
          <w:rFonts w:cs="Arial"/>
          <w:bCs/>
          <w:color w:val="000000"/>
          <w:sz w:val="20"/>
        </w:rPr>
        <w:t>da Prefeitura Municipal de Simões (PI) – renovação para educação infantil e ensino fundamental regular e na modalidade EJA e autorização para educação infantil; e solicitação de convalidação de estudos;</w:t>
      </w:r>
    </w:p>
    <w:p w:rsidR="00FD2A06" w:rsidRPr="00FD2A06" w:rsidRDefault="00FD2A06" w:rsidP="00DE73FC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FD2A06">
        <w:rPr>
          <w:rFonts w:cs="Arial"/>
          <w:bCs/>
          <w:color w:val="000000"/>
          <w:sz w:val="20"/>
        </w:rPr>
        <w:t xml:space="preserve">Conselheiro Soares Filho: Processo nº 072/16 </w:t>
      </w:r>
      <w:r>
        <w:rPr>
          <w:rFonts w:cs="Arial"/>
          <w:bCs/>
          <w:color w:val="000000"/>
          <w:sz w:val="20"/>
        </w:rPr>
        <w:t xml:space="preserve">[inspeção] </w:t>
      </w:r>
      <w:r w:rsidRPr="00FD2A06">
        <w:rPr>
          <w:rFonts w:cs="Arial"/>
          <w:bCs/>
          <w:color w:val="000000"/>
          <w:sz w:val="20"/>
        </w:rPr>
        <w:t>do Colégio Decisão, rede privada, Picos (PI), renovação de autorização para o ensi</w:t>
      </w:r>
      <w:r>
        <w:rPr>
          <w:rFonts w:cs="Arial"/>
          <w:bCs/>
          <w:color w:val="000000"/>
          <w:sz w:val="20"/>
        </w:rPr>
        <w:t>no fundamental completo regular;</w:t>
      </w:r>
    </w:p>
    <w:p w:rsidR="00E62743" w:rsidRPr="00E62743" w:rsidRDefault="00E62743" w:rsidP="00DE73FC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Comissão de Educação Superior (cons. Soares Filho)</w:t>
      </w:r>
      <w:r w:rsidRPr="00E62743">
        <w:rPr>
          <w:rFonts w:cs="Arial"/>
          <w:bCs/>
          <w:color w:val="000000"/>
          <w:sz w:val="20"/>
        </w:rPr>
        <w:t xml:space="preserve"> Processo nº 140/2013 [diligência] da Universidade Estadual do Piauí, EAD – renovação de reconhecimento dos cursos de Bacharelado em Administração Pública, Licenciatura em Ciências Biológicas, Pedagogia, Letras/Inglês, Letras/Espanhol e Letras/Português; </w:t>
      </w:r>
    </w:p>
    <w:p w:rsidR="00E62743" w:rsidRPr="00E62743" w:rsidRDefault="00E62743" w:rsidP="00DE73FC">
      <w:pPr>
        <w:pStyle w:val="PargrafodaLista"/>
        <w:numPr>
          <w:ilvl w:val="0"/>
          <w:numId w:val="29"/>
        </w:numPr>
        <w:jc w:val="both"/>
        <w:rPr>
          <w:rFonts w:cs="Arial"/>
          <w:bCs/>
          <w:color w:val="000000"/>
          <w:sz w:val="20"/>
        </w:rPr>
      </w:pPr>
      <w:r w:rsidRPr="00E62743">
        <w:rPr>
          <w:rFonts w:cs="Arial"/>
          <w:bCs/>
          <w:color w:val="000000"/>
          <w:sz w:val="20"/>
        </w:rPr>
        <w:t>Comissão de Educação Superior: Processo nº 143/2013 [diligência] da Universidade Estadual do Piauí, PAFOR-reconhecimento dos cursos de Licenciatura em Letras/Inglês, Letras/Espanhol, Letras/Português e Química; renovação de reconhecimento dos cursos de Licenciatura em Letras/Espanhol, Letras/Português, Matemática, História, Geografia, Física, Educação Física, C</w:t>
      </w:r>
      <w:r>
        <w:rPr>
          <w:rFonts w:cs="Arial"/>
          <w:bCs/>
          <w:color w:val="000000"/>
          <w:sz w:val="20"/>
        </w:rPr>
        <w:t>omputação e Ciências Biológicas.</w:t>
      </w:r>
    </w:p>
    <w:p w:rsidR="00C408BE" w:rsidRDefault="00E1477D" w:rsidP="009A24EA">
      <w:pPr>
        <w:ind w:left="-709"/>
        <w:jc w:val="both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1B35A0">
        <w:rPr>
          <w:rFonts w:cs="Arial"/>
          <w:b/>
          <w:sz w:val="20"/>
        </w:rPr>
        <w:t xml:space="preserve">o/Renovação de funcionamento </w:t>
      </w:r>
      <w:r w:rsidR="00EC742B">
        <w:rPr>
          <w:rFonts w:cs="Arial"/>
          <w:b/>
          <w:sz w:val="20"/>
        </w:rPr>
        <w:t>(0</w:t>
      </w:r>
      <w:r w:rsidR="00BF2BCD">
        <w:rPr>
          <w:rFonts w:cs="Arial"/>
          <w:b/>
          <w:sz w:val="20"/>
        </w:rPr>
        <w:t>3</w:t>
      </w:r>
      <w:r w:rsidRPr="00E1477D">
        <w:rPr>
          <w:rFonts w:cs="Arial"/>
          <w:b/>
          <w:sz w:val="20"/>
        </w:rPr>
        <w:t>):</w:t>
      </w:r>
    </w:p>
    <w:p w:rsidR="004D1FBC" w:rsidRDefault="00E62743" w:rsidP="004D1FBC">
      <w:pPr>
        <w:pStyle w:val="PargrafodaLista"/>
        <w:numPr>
          <w:ilvl w:val="0"/>
          <w:numId w:val="3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079/16 da Prefeitura de Lagoinha do Piauí, renovação de autorização para educação infantil e ensino fundamental completo regular e EJA;</w:t>
      </w:r>
    </w:p>
    <w:p w:rsidR="00E62743" w:rsidRDefault="00E62743" w:rsidP="004D1FBC">
      <w:pPr>
        <w:pStyle w:val="PargrafodaLista"/>
        <w:numPr>
          <w:ilvl w:val="0"/>
          <w:numId w:val="3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Superior: Processos nº 118/16 da Universidade Estadual do Piauí, Campus </w:t>
      </w:r>
      <w:proofErr w:type="spellStart"/>
      <w:r>
        <w:rPr>
          <w:rFonts w:cs="Arial"/>
          <w:sz w:val="20"/>
        </w:rPr>
        <w:t>Profº</w:t>
      </w:r>
      <w:proofErr w:type="spellEnd"/>
      <w:r>
        <w:rPr>
          <w:rFonts w:cs="Arial"/>
          <w:sz w:val="20"/>
        </w:rPr>
        <w:t xml:space="preserve"> Alexandre Alves de Oliveira – Parnaíba – reconhecimento do Curso de Licenciatura em Filosofia;</w:t>
      </w:r>
    </w:p>
    <w:p w:rsidR="00E62743" w:rsidRPr="00BF2BCD" w:rsidRDefault="00E62743" w:rsidP="00BF2BCD">
      <w:pPr>
        <w:pStyle w:val="PargrafodaLista"/>
        <w:numPr>
          <w:ilvl w:val="0"/>
          <w:numId w:val="30"/>
        </w:numPr>
        <w:jc w:val="both"/>
        <w:rPr>
          <w:rFonts w:cs="Arial"/>
          <w:sz w:val="20"/>
        </w:rPr>
      </w:pPr>
      <w:r w:rsidRPr="00E62743">
        <w:rPr>
          <w:rFonts w:cs="Arial"/>
          <w:sz w:val="20"/>
        </w:rPr>
        <w:t>Comissão de Edu</w:t>
      </w:r>
      <w:r>
        <w:rPr>
          <w:rFonts w:cs="Arial"/>
          <w:sz w:val="20"/>
        </w:rPr>
        <w:t>cação Superior: Processos nº 119</w:t>
      </w:r>
      <w:r w:rsidRPr="00E62743">
        <w:rPr>
          <w:rFonts w:cs="Arial"/>
          <w:sz w:val="20"/>
        </w:rPr>
        <w:t xml:space="preserve">/16 da Universidade Estadual do Piauí, Campus </w:t>
      </w:r>
      <w:proofErr w:type="spellStart"/>
      <w:r w:rsidRPr="00E62743">
        <w:rPr>
          <w:rFonts w:cs="Arial"/>
          <w:sz w:val="20"/>
        </w:rPr>
        <w:t>Profº</w:t>
      </w:r>
      <w:proofErr w:type="spellEnd"/>
      <w:r w:rsidRPr="00E62743">
        <w:rPr>
          <w:rFonts w:cs="Arial"/>
          <w:sz w:val="20"/>
        </w:rPr>
        <w:t xml:space="preserve"> Alexandre Alves de Oliveira – Parnaíba – reconhecimento do Curso de Licenciatura em </w:t>
      </w:r>
      <w:r>
        <w:rPr>
          <w:rFonts w:cs="Arial"/>
          <w:sz w:val="20"/>
        </w:rPr>
        <w:t>Ciências Sociais</w:t>
      </w:r>
      <w:r w:rsidRPr="00E62743">
        <w:rPr>
          <w:rFonts w:cs="Arial"/>
          <w:sz w:val="20"/>
        </w:rPr>
        <w:t>;</w:t>
      </w:r>
    </w:p>
    <w:p w:rsidR="0048029C" w:rsidRDefault="0048029C" w:rsidP="0048029C">
      <w:pPr>
        <w:ind w:left="-709"/>
        <w:jc w:val="both"/>
        <w:rPr>
          <w:rFonts w:cs="Arial"/>
          <w:b/>
          <w:sz w:val="20"/>
        </w:rPr>
      </w:pPr>
      <w:r w:rsidRPr="0048029C">
        <w:rPr>
          <w:rFonts w:cs="Arial"/>
          <w:b/>
          <w:sz w:val="20"/>
        </w:rPr>
        <w:t>Outros (</w:t>
      </w:r>
      <w:r w:rsidR="00EC050C">
        <w:rPr>
          <w:rFonts w:cs="Arial"/>
          <w:b/>
          <w:sz w:val="20"/>
        </w:rPr>
        <w:t>0</w:t>
      </w:r>
      <w:r w:rsidR="00BF2BCD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)</w:t>
      </w:r>
      <w:r w:rsidRPr="0048029C">
        <w:rPr>
          <w:rFonts w:cs="Arial"/>
          <w:b/>
          <w:sz w:val="20"/>
        </w:rPr>
        <w:t>:</w:t>
      </w:r>
    </w:p>
    <w:p w:rsidR="00B97233" w:rsidRDefault="00B97233" w:rsidP="00DE73FC">
      <w:pPr>
        <w:pStyle w:val="PargrafodaLista"/>
        <w:numPr>
          <w:ilvl w:val="0"/>
          <w:numId w:val="31"/>
        </w:numPr>
        <w:jc w:val="both"/>
        <w:rPr>
          <w:rFonts w:cs="Arial"/>
          <w:sz w:val="20"/>
        </w:rPr>
      </w:pPr>
      <w:r w:rsidRPr="00B97233">
        <w:rPr>
          <w:rFonts w:cs="Arial"/>
          <w:sz w:val="20"/>
        </w:rPr>
        <w:t xml:space="preserve">Comissão de Educação Profissional (cons. Eliana): Proc. nº 074/16 do Colégio CIERP, rede privada, Teresina (PI) – </w:t>
      </w:r>
      <w:r>
        <w:rPr>
          <w:rFonts w:cs="Arial"/>
          <w:sz w:val="20"/>
        </w:rPr>
        <w:t xml:space="preserve">Relatório da Comissão de verificação para </w:t>
      </w:r>
      <w:r w:rsidRPr="00B97233">
        <w:rPr>
          <w:rFonts w:cs="Arial"/>
          <w:sz w:val="20"/>
        </w:rPr>
        <w:t>reconhecimento do Curso Técnico em Enfermagem</w:t>
      </w:r>
      <w:r>
        <w:rPr>
          <w:rFonts w:cs="Arial"/>
          <w:sz w:val="20"/>
        </w:rPr>
        <w:t>.</w:t>
      </w:r>
    </w:p>
    <w:p w:rsidR="00CC6DD3" w:rsidRPr="00CC6DD3" w:rsidRDefault="00CC6DD3" w:rsidP="00CC6DD3">
      <w:pPr>
        <w:pStyle w:val="PargrafodaLista"/>
        <w:ind w:left="-349"/>
        <w:rPr>
          <w:rFonts w:cs="Arial"/>
          <w:sz w:val="20"/>
        </w:rPr>
      </w:pP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  <w:bookmarkStart w:id="0" w:name="_GoBack"/>
      <w:bookmarkEnd w:id="0"/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FC" w:rsidRDefault="00DE73FC">
      <w:r>
        <w:separator/>
      </w:r>
    </w:p>
  </w:endnote>
  <w:endnote w:type="continuationSeparator" w:id="0">
    <w:p w:rsidR="00DE73FC" w:rsidRDefault="00DE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FC" w:rsidRDefault="00DE73FC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73FC" w:rsidRDefault="00DE73F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FC" w:rsidRDefault="00DE73FC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30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E73FC" w:rsidRDefault="00DE73FC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DE73FC" w:rsidRDefault="00DE73FC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DE73FC" w:rsidRDefault="00DE73F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FC" w:rsidRDefault="00DE73FC">
      <w:r>
        <w:separator/>
      </w:r>
    </w:p>
  </w:footnote>
  <w:footnote w:type="continuationSeparator" w:id="0">
    <w:p w:rsidR="00DE73FC" w:rsidRDefault="00DE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FC" w:rsidRDefault="00DE73FC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DE73FC" w:rsidRDefault="00DE73FC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5170903" r:id="rId2"/>
      </w:object>
    </w:r>
  </w:p>
  <w:p w:rsidR="00DE73FC" w:rsidRPr="00AA608D" w:rsidRDefault="00DE73FC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DE73FC" w:rsidRPr="00AA608D" w:rsidRDefault="00DE73FC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DE73FC" w:rsidRPr="00AA608D" w:rsidRDefault="00DE73FC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19/05/2016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DE73FC" w:rsidRDefault="00DE73FC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BF2F18" wp14:editId="4B7E5AD9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49701A56" wp14:editId="6CAF3779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27"/>
  </w:num>
  <w:num w:numId="5">
    <w:abstractNumId w:val="13"/>
  </w:num>
  <w:num w:numId="6">
    <w:abstractNumId w:val="14"/>
  </w:num>
  <w:num w:numId="7">
    <w:abstractNumId w:val="2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16"/>
  </w:num>
  <w:num w:numId="13">
    <w:abstractNumId w:val="28"/>
  </w:num>
  <w:num w:numId="14">
    <w:abstractNumId w:val="30"/>
  </w:num>
  <w:num w:numId="15">
    <w:abstractNumId w:val="7"/>
  </w:num>
  <w:num w:numId="16">
    <w:abstractNumId w:val="3"/>
  </w:num>
  <w:num w:numId="17">
    <w:abstractNumId w:val="23"/>
  </w:num>
  <w:num w:numId="18">
    <w:abstractNumId w:val="11"/>
  </w:num>
  <w:num w:numId="19">
    <w:abstractNumId w:val="10"/>
  </w:num>
  <w:num w:numId="20">
    <w:abstractNumId w:val="25"/>
  </w:num>
  <w:num w:numId="21">
    <w:abstractNumId w:val="26"/>
  </w:num>
  <w:num w:numId="22">
    <w:abstractNumId w:val="15"/>
  </w:num>
  <w:num w:numId="23">
    <w:abstractNumId w:val="12"/>
  </w:num>
  <w:num w:numId="24">
    <w:abstractNumId w:val="17"/>
  </w:num>
  <w:num w:numId="25">
    <w:abstractNumId w:val="22"/>
  </w:num>
  <w:num w:numId="26">
    <w:abstractNumId w:val="1"/>
  </w:num>
  <w:num w:numId="27">
    <w:abstractNumId w:val="8"/>
  </w:num>
  <w:num w:numId="28">
    <w:abstractNumId w:val="18"/>
  </w:num>
  <w:num w:numId="29">
    <w:abstractNumId w:val="29"/>
  </w:num>
  <w:num w:numId="30">
    <w:abstractNumId w:val="0"/>
  </w:num>
  <w:num w:numId="3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DD91-7303-40C3-8F8F-EE8EDCFE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3401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11</cp:revision>
  <cp:lastPrinted>2016-05-19T16:00:00Z</cp:lastPrinted>
  <dcterms:created xsi:type="dcterms:W3CDTF">2016-05-18T12:44:00Z</dcterms:created>
  <dcterms:modified xsi:type="dcterms:W3CDTF">2016-05-19T16:49:00Z</dcterms:modified>
</cp:coreProperties>
</file>