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6C1210" w:rsidRDefault="00027EAF" w:rsidP="00000ABA">
      <w:pPr>
        <w:pStyle w:val="PargrafodaLista1"/>
        <w:numPr>
          <w:ilvl w:val="0"/>
          <w:numId w:val="15"/>
        </w:numPr>
        <w:jc w:val="both"/>
        <w:rPr>
          <w:rFonts w:cs="Arial"/>
          <w:b/>
          <w:color w:val="000000" w:themeColor="text1"/>
          <w:sz w:val="20"/>
        </w:rPr>
      </w:pPr>
      <w:r w:rsidRPr="008C542D">
        <w:rPr>
          <w:rFonts w:cs="Arial"/>
          <w:b/>
          <w:sz w:val="20"/>
        </w:rPr>
        <w:t xml:space="preserve">- </w:t>
      </w:r>
      <w:r w:rsidRPr="006C1210">
        <w:rPr>
          <w:rFonts w:cs="Arial"/>
          <w:b/>
          <w:color w:val="000000" w:themeColor="text1"/>
          <w:sz w:val="20"/>
        </w:rPr>
        <w:t>LEITURA, ANÁLISE E VOTAÇÃO DA ATA DA</w:t>
      </w:r>
      <w:r w:rsidR="00FA1554" w:rsidRPr="006C1210">
        <w:rPr>
          <w:rFonts w:cs="Arial"/>
          <w:b/>
          <w:color w:val="000000" w:themeColor="text1"/>
          <w:sz w:val="20"/>
        </w:rPr>
        <w:t xml:space="preserve"> SESS</w:t>
      </w:r>
      <w:r w:rsidR="00123C92" w:rsidRPr="006C1210">
        <w:rPr>
          <w:rFonts w:cs="Arial"/>
          <w:b/>
          <w:color w:val="000000" w:themeColor="text1"/>
          <w:sz w:val="20"/>
        </w:rPr>
        <w:t>ÃO</w:t>
      </w:r>
      <w:r w:rsidRPr="006C1210">
        <w:rPr>
          <w:rFonts w:cs="Arial"/>
          <w:b/>
          <w:color w:val="000000" w:themeColor="text1"/>
          <w:sz w:val="20"/>
        </w:rPr>
        <w:t>PLENÁRIA DO DIA</w:t>
      </w:r>
      <w:r w:rsidR="006C1210" w:rsidRPr="006C1210">
        <w:rPr>
          <w:rFonts w:cs="Arial"/>
          <w:b/>
          <w:color w:val="000000" w:themeColor="text1"/>
          <w:sz w:val="20"/>
        </w:rPr>
        <w:t>QUATRO DE MAIO</w:t>
      </w:r>
      <w:r w:rsidRPr="006C1210">
        <w:rPr>
          <w:rFonts w:cs="Arial"/>
          <w:b/>
          <w:color w:val="000000" w:themeColor="text1"/>
          <w:sz w:val="20"/>
        </w:rPr>
        <w:t xml:space="preserve"> 2017.</w:t>
      </w:r>
    </w:p>
    <w:p w:rsidR="00661CF6" w:rsidRPr="000858F8" w:rsidRDefault="00661CF6" w:rsidP="00661CF6">
      <w:pPr>
        <w:pStyle w:val="PargrafodaLista1"/>
        <w:jc w:val="both"/>
        <w:rPr>
          <w:rFonts w:cs="Arial"/>
          <w:color w:val="FF0000"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621F16" w:rsidRDefault="00094997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s/n/2017, de Marcos Henrique Fortes Rebelo, prefeito municipal de Morro do Chapéu do Piauí, solicitando prorrogação </w:t>
      </w:r>
      <w:r w:rsidR="004F1C99">
        <w:rPr>
          <w:rFonts w:cs="Arial"/>
          <w:sz w:val="20"/>
        </w:rPr>
        <w:t xml:space="preserve">do prazo do item </w:t>
      </w:r>
      <w:proofErr w:type="gramStart"/>
      <w:r w:rsidR="004F1C99">
        <w:rPr>
          <w:rFonts w:cs="Arial"/>
          <w:sz w:val="20"/>
        </w:rPr>
        <w:t>2</w:t>
      </w:r>
      <w:proofErr w:type="gramEnd"/>
      <w:r w:rsidR="004F1C99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do parecer CEE/PI nº 136/17 </w:t>
      </w:r>
      <w:r w:rsidR="00CA4D42">
        <w:rPr>
          <w:rFonts w:cs="Arial"/>
          <w:sz w:val="20"/>
        </w:rPr>
        <w:t>.</w:t>
      </w:r>
      <w:r w:rsidR="00DF4964"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31-05</w:t>
      </w:r>
      <w:r w:rsidR="00DF4964" w:rsidRPr="0018166E">
        <w:rPr>
          <w:rFonts w:cs="Arial"/>
          <w:sz w:val="20"/>
        </w:rPr>
        <w:t>-17.</w:t>
      </w:r>
    </w:p>
    <w:p w:rsidR="00094997" w:rsidRDefault="004F1C99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Jornal do </w:t>
      </w:r>
      <w:r w:rsidR="00094997">
        <w:rPr>
          <w:rFonts w:cs="Arial"/>
          <w:sz w:val="20"/>
        </w:rPr>
        <w:t>CONFENEM</w:t>
      </w:r>
      <w:r>
        <w:rPr>
          <w:rFonts w:cs="Arial"/>
          <w:sz w:val="20"/>
        </w:rPr>
        <w:t xml:space="preserve"> (um exemplar) – Confederação Nacional dos Estabelecimentos de Ensino, Ano XLIII- março/abril – 2017. </w:t>
      </w:r>
      <w:r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31-05</w:t>
      </w:r>
      <w:r w:rsidRPr="0018166E">
        <w:rPr>
          <w:rFonts w:cs="Arial"/>
          <w:sz w:val="20"/>
        </w:rPr>
        <w:t>-17.</w:t>
      </w:r>
    </w:p>
    <w:p w:rsidR="004F1C99" w:rsidRDefault="004F1C99" w:rsidP="004F1C99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Convite, lançamento do livro: Professor saia da Caverna! Conceição Castelo Branco Leite, dia 08 de junho de 2017, às </w:t>
      </w:r>
      <w:proofErr w:type="gramStart"/>
      <w:r>
        <w:rPr>
          <w:rFonts w:cs="Arial"/>
          <w:sz w:val="20"/>
        </w:rPr>
        <w:t>19:00</w:t>
      </w:r>
      <w:proofErr w:type="gramEnd"/>
      <w:r>
        <w:rPr>
          <w:rFonts w:cs="Arial"/>
          <w:sz w:val="20"/>
        </w:rPr>
        <w:t>h, Feira do SALIPI.</w:t>
      </w:r>
      <w:r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31-05</w:t>
      </w:r>
      <w:r w:rsidRPr="0018166E">
        <w:rPr>
          <w:rFonts w:cs="Arial"/>
          <w:sz w:val="20"/>
        </w:rPr>
        <w:t>-17.</w:t>
      </w:r>
    </w:p>
    <w:p w:rsidR="00671D0D" w:rsidRDefault="00671D0D" w:rsidP="00671D0D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Comunicação, de Maria de Fátima Silva Furtado </w:t>
      </w:r>
      <w:r w:rsidR="00796A1E">
        <w:rPr>
          <w:rFonts w:cs="Arial"/>
          <w:sz w:val="20"/>
        </w:rPr>
        <w:t>Fontenele</w:t>
      </w:r>
      <w:r>
        <w:rPr>
          <w:rFonts w:cs="Arial"/>
          <w:sz w:val="20"/>
        </w:rPr>
        <w:t>, diretora do Educandário Nossa</w:t>
      </w:r>
      <w:r w:rsidR="001153B6">
        <w:rPr>
          <w:rFonts w:cs="Arial"/>
          <w:sz w:val="20"/>
        </w:rPr>
        <w:t xml:space="preserve"> Senhora de Fátima, informando </w:t>
      </w:r>
      <w:r>
        <w:rPr>
          <w:rFonts w:cs="Arial"/>
          <w:sz w:val="20"/>
        </w:rPr>
        <w:t>o encerramento das atividades educacionais da referida Instituição pelo</w:t>
      </w:r>
      <w:r w:rsidR="001153B6">
        <w:rPr>
          <w:rFonts w:cs="Arial"/>
          <w:sz w:val="20"/>
        </w:rPr>
        <w:t>s</w:t>
      </w:r>
      <w:r>
        <w:rPr>
          <w:rFonts w:cs="Arial"/>
          <w:sz w:val="20"/>
        </w:rPr>
        <w:t xml:space="preserve"> motivos que especifica. </w:t>
      </w:r>
      <w:r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30-05</w:t>
      </w:r>
      <w:r w:rsidRPr="0018166E">
        <w:rPr>
          <w:rFonts w:cs="Arial"/>
          <w:sz w:val="20"/>
        </w:rPr>
        <w:t>-17.</w:t>
      </w:r>
    </w:p>
    <w:p w:rsidR="006C1210" w:rsidRDefault="006C1210" w:rsidP="006C1210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 nº 001, Ana Cristina de Sousa Silva, solicitando providências sobre o funcionamento do Instituto Educacional Sonho Real,</w:t>
      </w:r>
      <w:r w:rsidR="006879BA">
        <w:rPr>
          <w:rFonts w:cs="Arial"/>
          <w:sz w:val="20"/>
        </w:rPr>
        <w:t xml:space="preserve"> </w:t>
      </w:r>
      <w:r>
        <w:rPr>
          <w:rFonts w:cs="Arial"/>
          <w:sz w:val="20"/>
        </w:rPr>
        <w:t>desde 2015, sem autorização do Conselho estadual de Educação.</w:t>
      </w:r>
      <w:r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1º-05</w:t>
      </w:r>
      <w:r w:rsidRPr="0018166E">
        <w:rPr>
          <w:rFonts w:cs="Arial"/>
          <w:sz w:val="20"/>
        </w:rPr>
        <w:t>-17.</w:t>
      </w:r>
    </w:p>
    <w:p w:rsidR="00731D94" w:rsidRDefault="006C1210" w:rsidP="00731D9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Ofício/Circular Nº 007/2017 – SUPRES, de Raimunda Núbia Lopes da Silva</w:t>
      </w:r>
      <w:r w:rsidR="00731D94">
        <w:rPr>
          <w:rFonts w:cs="Arial"/>
          <w:sz w:val="20"/>
        </w:rPr>
        <w:t xml:space="preserve">, superintendente, solicitando nome de dois conselheiros para participarem do Curso de capacitação de Conselheiros que acontecerá na escola de Governo, do dia 05 a 09 de junho de 2017, das </w:t>
      </w:r>
      <w:proofErr w:type="gramStart"/>
      <w:r w:rsidR="00731D94">
        <w:rPr>
          <w:rFonts w:cs="Arial"/>
          <w:sz w:val="20"/>
        </w:rPr>
        <w:t>14:00</w:t>
      </w:r>
      <w:proofErr w:type="gramEnd"/>
      <w:r w:rsidR="00731D94">
        <w:rPr>
          <w:rFonts w:cs="Arial"/>
          <w:sz w:val="20"/>
        </w:rPr>
        <w:t xml:space="preserve"> às 18:00h.</w:t>
      </w:r>
      <w:r w:rsidR="00731D94" w:rsidRPr="0018166E">
        <w:rPr>
          <w:rFonts w:cs="Arial"/>
          <w:sz w:val="20"/>
        </w:rPr>
        <w:t xml:space="preserve">Protocolado no CEE/PI em </w:t>
      </w:r>
      <w:r w:rsidR="00731D94">
        <w:rPr>
          <w:rFonts w:cs="Arial"/>
          <w:sz w:val="20"/>
        </w:rPr>
        <w:t>1º-05</w:t>
      </w:r>
      <w:r w:rsidR="00731D94" w:rsidRPr="0018166E">
        <w:rPr>
          <w:rFonts w:cs="Arial"/>
          <w:sz w:val="20"/>
        </w:rPr>
        <w:t>-17.</w:t>
      </w:r>
    </w:p>
    <w:p w:rsidR="006C1210" w:rsidRDefault="007D6FAC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Comunicação de Maria Antônia da Silva Costa, coordenadora estadual da UNCME/PI, c</w:t>
      </w:r>
      <w:r w:rsidR="004F7911">
        <w:rPr>
          <w:rFonts w:cs="Arial"/>
          <w:sz w:val="20"/>
        </w:rPr>
        <w:t xml:space="preserve">onvidando para participar do V Encontro Estadual da UNCME-PI, nos dias 07 e 08 de do mês corrente em Campo Maior, compondo a mesa de abertura e palestrando no dia 07 sobre a temática: Criação do CME e Instituição do Sistema Municipal de Ensino da norma ao exercício das atribuições. </w:t>
      </w:r>
      <w:r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1º-05</w:t>
      </w:r>
      <w:r w:rsidRPr="0018166E">
        <w:rPr>
          <w:rFonts w:cs="Arial"/>
          <w:sz w:val="20"/>
        </w:rPr>
        <w:t>-17.</w:t>
      </w:r>
    </w:p>
    <w:p w:rsidR="000A78EB" w:rsidRPr="00731D94" w:rsidRDefault="000A78EB" w:rsidP="00731D94">
      <w:pPr>
        <w:pStyle w:val="PargrafodaLista1"/>
        <w:tabs>
          <w:tab w:val="left" w:pos="9781"/>
        </w:tabs>
        <w:ind w:left="0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762A47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ED6359">
        <w:rPr>
          <w:rFonts w:cs="Arial"/>
          <w:b/>
          <w:sz w:val="20"/>
        </w:rPr>
        <w:t>3</w:t>
      </w:r>
      <w:r w:rsidRPr="00690574">
        <w:rPr>
          <w:rFonts w:cs="Arial"/>
          <w:b/>
          <w:sz w:val="20"/>
        </w:rPr>
        <w:t>):</w:t>
      </w:r>
    </w:p>
    <w:p w:rsidR="009860F4" w:rsidRPr="000933D2" w:rsidRDefault="009860F4" w:rsidP="007D6FAC">
      <w:pPr>
        <w:pStyle w:val="PargrafodaLista"/>
        <w:numPr>
          <w:ilvl w:val="0"/>
          <w:numId w:val="13"/>
        </w:numPr>
        <w:jc w:val="both"/>
        <w:rPr>
          <w:rFonts w:cstheme="minorHAnsi"/>
          <w:sz w:val="20"/>
        </w:rPr>
      </w:pPr>
      <w:r>
        <w:rPr>
          <w:rFonts w:cs="Arial"/>
          <w:sz w:val="20"/>
        </w:rPr>
        <w:t xml:space="preserve">Conselheira Rita Santos: Processo </w:t>
      </w:r>
      <w:proofErr w:type="spellStart"/>
      <w:r>
        <w:rPr>
          <w:rFonts w:cs="Arial"/>
          <w:sz w:val="20"/>
        </w:rPr>
        <w:t>nº</w:t>
      </w:r>
      <w:r w:rsidRPr="009860F4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300 e 301/2106 </w:t>
      </w:r>
      <w:r w:rsidR="000933D2">
        <w:rPr>
          <w:rFonts w:cs="Arial"/>
          <w:sz w:val="20"/>
        </w:rPr>
        <w:t xml:space="preserve">[inspeção] </w:t>
      </w:r>
      <w:r>
        <w:rPr>
          <w:rFonts w:cs="Arial"/>
          <w:sz w:val="20"/>
        </w:rPr>
        <w:t xml:space="preserve">da Escola de Educação Básica e Profissional Embaixador </w:t>
      </w:r>
      <w:proofErr w:type="spellStart"/>
      <w:r>
        <w:rPr>
          <w:rFonts w:cs="Arial"/>
          <w:sz w:val="20"/>
        </w:rPr>
        <w:t>Espedito</w:t>
      </w:r>
      <w:proofErr w:type="spellEnd"/>
      <w:r>
        <w:rPr>
          <w:rFonts w:cs="Arial"/>
          <w:sz w:val="20"/>
        </w:rPr>
        <w:t xml:space="preserve"> de Freitas Resende – FUNDAÇÂO BRADESCO, rede privada, Teresina (PI) – </w:t>
      </w:r>
      <w:r w:rsidRPr="00D30901">
        <w:rPr>
          <w:rFonts w:cstheme="minorHAnsi"/>
          <w:sz w:val="20"/>
        </w:rPr>
        <w:t>Fundação Bradesco, rede privada, Teresina</w:t>
      </w:r>
      <w:r w:rsidR="000933D2">
        <w:rPr>
          <w:rFonts w:cstheme="minorHAnsi"/>
          <w:sz w:val="20"/>
        </w:rPr>
        <w:t xml:space="preserve"> </w:t>
      </w:r>
      <w:r w:rsidRPr="00D30901">
        <w:rPr>
          <w:rFonts w:cstheme="minorHAnsi"/>
          <w:sz w:val="20"/>
        </w:rPr>
        <w:t>(PI), reconhecimento do</w:t>
      </w:r>
      <w:r>
        <w:rPr>
          <w:rFonts w:cstheme="minorHAnsi"/>
          <w:sz w:val="20"/>
        </w:rPr>
        <w:t xml:space="preserve"> Curso Técnico em Administração e r</w:t>
      </w:r>
      <w:r w:rsidRPr="009860F4">
        <w:rPr>
          <w:rFonts w:cs="Arial"/>
          <w:sz w:val="20"/>
        </w:rPr>
        <w:t>econhecimento do curso técnico em informáti</w:t>
      </w:r>
      <w:r w:rsidR="000933D2">
        <w:rPr>
          <w:rFonts w:cs="Arial"/>
          <w:sz w:val="20"/>
        </w:rPr>
        <w:t>ca, respectivamente;</w:t>
      </w:r>
    </w:p>
    <w:p w:rsidR="000933D2" w:rsidRPr="009860F4" w:rsidRDefault="000933D2" w:rsidP="007D6FAC">
      <w:pPr>
        <w:pStyle w:val="PargrafodaLista"/>
        <w:numPr>
          <w:ilvl w:val="0"/>
          <w:numId w:val="13"/>
        </w:numPr>
        <w:jc w:val="both"/>
        <w:rPr>
          <w:rFonts w:cstheme="minorHAnsi"/>
          <w:sz w:val="20"/>
        </w:rPr>
      </w:pPr>
      <w:r>
        <w:rPr>
          <w:rFonts w:cs="Arial"/>
          <w:sz w:val="20"/>
        </w:rPr>
        <w:t xml:space="preserve">Conselheiro Carlos Alberto: Processo n° 233/16 [inspeção] da Escola </w:t>
      </w:r>
      <w:proofErr w:type="spellStart"/>
      <w:r>
        <w:rPr>
          <w:rFonts w:cs="Arial"/>
          <w:sz w:val="20"/>
        </w:rPr>
        <w:t>Minos</w:t>
      </w:r>
      <w:proofErr w:type="spellEnd"/>
      <w:r>
        <w:rPr>
          <w:rFonts w:cs="Arial"/>
          <w:sz w:val="20"/>
        </w:rPr>
        <w:t xml:space="preserve"> e Minas, rede privada, Teresina (PI) – renovação de autorização para o ensino fundamental completo regular.</w:t>
      </w:r>
    </w:p>
    <w:p w:rsidR="001617CA" w:rsidRPr="007C62CC" w:rsidRDefault="001617CA" w:rsidP="007C62CC">
      <w:pPr>
        <w:rPr>
          <w:rFonts w:cs="Arial"/>
          <w:sz w:val="20"/>
        </w:rPr>
      </w:pPr>
    </w:p>
    <w:p w:rsidR="00D955F0" w:rsidRDefault="00D955F0" w:rsidP="00D955F0">
      <w:pPr>
        <w:ind w:left="-709"/>
        <w:rPr>
          <w:rFonts w:cs="Arial"/>
          <w:b/>
          <w:sz w:val="20"/>
        </w:rPr>
      </w:pPr>
      <w:r w:rsidRPr="00D955F0">
        <w:rPr>
          <w:rFonts w:cs="Arial"/>
          <w:b/>
          <w:sz w:val="20"/>
        </w:rPr>
        <w:t>Outros</w:t>
      </w:r>
      <w:r w:rsidR="001617CA">
        <w:rPr>
          <w:rFonts w:cs="Arial"/>
          <w:b/>
          <w:sz w:val="20"/>
        </w:rPr>
        <w:t xml:space="preserve"> (0</w:t>
      </w:r>
      <w:r w:rsidR="0081318D">
        <w:rPr>
          <w:rFonts w:cs="Arial"/>
          <w:b/>
          <w:sz w:val="20"/>
        </w:rPr>
        <w:t>2</w:t>
      </w:r>
      <w:r w:rsidRPr="00D955F0">
        <w:rPr>
          <w:rFonts w:cs="Arial"/>
          <w:b/>
          <w:sz w:val="20"/>
        </w:rPr>
        <w:t>):</w:t>
      </w:r>
    </w:p>
    <w:p w:rsidR="004F1C99" w:rsidRDefault="00671D0D" w:rsidP="00671D0D">
      <w:pPr>
        <w:pStyle w:val="PargrafodaLista"/>
        <w:numPr>
          <w:ilvl w:val="0"/>
          <w:numId w:val="2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114/17 do Educandário São José, rede privada, Altos (PI) – reconsideração da decisão proferida nos autos do processo CEE/PI nº 017/2017. </w:t>
      </w:r>
    </w:p>
    <w:p w:rsidR="00671D0D" w:rsidRDefault="001153B6" w:rsidP="006B0836">
      <w:pPr>
        <w:pStyle w:val="PargrafodaLista"/>
        <w:numPr>
          <w:ilvl w:val="0"/>
          <w:numId w:val="2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r w:rsidR="00954BBF">
        <w:rPr>
          <w:rFonts w:cs="Arial"/>
          <w:sz w:val="20"/>
        </w:rPr>
        <w:t>Adriana Moura</w:t>
      </w:r>
      <w:r w:rsidR="000933D2">
        <w:rPr>
          <w:rFonts w:cs="Arial"/>
          <w:sz w:val="20"/>
        </w:rPr>
        <w:t>: Processo nº 113/</w:t>
      </w:r>
      <w:r>
        <w:rPr>
          <w:rFonts w:cs="Arial"/>
          <w:sz w:val="20"/>
        </w:rPr>
        <w:t xml:space="preserve">17 do Centro Educacional Três Irmãs, rede privada, Barras (PI) </w:t>
      </w:r>
      <w:proofErr w:type="gramStart"/>
      <w:r w:rsidR="00954BBF">
        <w:rPr>
          <w:rFonts w:cs="Arial"/>
          <w:sz w:val="20"/>
        </w:rPr>
        <w:t>–mudança</w:t>
      </w:r>
      <w:proofErr w:type="gramEnd"/>
      <w:r w:rsidR="00954BBF">
        <w:rPr>
          <w:rFonts w:cs="Arial"/>
          <w:sz w:val="20"/>
        </w:rPr>
        <w:t xml:space="preserve"> de mantenedora.</w:t>
      </w:r>
    </w:p>
    <w:p w:rsidR="00641AF3" w:rsidRPr="00731D94" w:rsidRDefault="00641AF3" w:rsidP="00731D94">
      <w:pPr>
        <w:pStyle w:val="PargrafodaLista"/>
        <w:ind w:left="-349"/>
        <w:jc w:val="both"/>
        <w:rPr>
          <w:rFonts w:cs="Arial"/>
          <w:sz w:val="20"/>
        </w:rPr>
      </w:pPr>
    </w:p>
    <w:p w:rsidR="00D47239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81318D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>)</w:t>
      </w:r>
    </w:p>
    <w:p w:rsidR="006B0836" w:rsidRDefault="006B0836" w:rsidP="007D6FAC">
      <w:pPr>
        <w:pStyle w:val="PargrafodaLista"/>
        <w:numPr>
          <w:ilvl w:val="0"/>
          <w:numId w:val="3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093/17 do Educandário Pequeno Polegar, rede privada, Floriano (PI) – renovação de autorização para o ensino fundamental anos iniciais;</w:t>
      </w:r>
    </w:p>
    <w:p w:rsidR="006B0836" w:rsidRDefault="006B0836" w:rsidP="007D6FAC">
      <w:pPr>
        <w:pStyle w:val="PargrafodaLista"/>
        <w:numPr>
          <w:ilvl w:val="0"/>
          <w:numId w:val="3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</w:t>
      </w:r>
      <w:r w:rsidR="000933D2">
        <w:rPr>
          <w:rFonts w:cs="Arial"/>
          <w:sz w:val="20"/>
        </w:rPr>
        <w:t xml:space="preserve"> n° 085/17 do ANBEOS – Colégio N</w:t>
      </w:r>
      <w:r>
        <w:rPr>
          <w:rFonts w:cs="Arial"/>
          <w:sz w:val="20"/>
        </w:rPr>
        <w:t>ossa Senhora das Graças, rede privada, Parnaíba (PI) – renovação de autorização do ensino fundamental completo e ensino médio;</w:t>
      </w:r>
    </w:p>
    <w:p w:rsidR="006B0836" w:rsidRDefault="007C62CC" w:rsidP="007D6FAC">
      <w:pPr>
        <w:pStyle w:val="PargrafodaLista"/>
        <w:numPr>
          <w:ilvl w:val="0"/>
          <w:numId w:val="3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Patronato e </w:t>
      </w:r>
      <w:proofErr w:type="spellStart"/>
      <w:r>
        <w:rPr>
          <w:rFonts w:cs="Arial"/>
          <w:sz w:val="20"/>
        </w:rPr>
        <w:t>Cime</w:t>
      </w:r>
      <w:proofErr w:type="spellEnd"/>
      <w:r>
        <w:rPr>
          <w:rFonts w:cs="Arial"/>
          <w:sz w:val="20"/>
        </w:rPr>
        <w:t xml:space="preserve">, rede privada, União (PI) – renovação de autorização do ensino fundamental </w:t>
      </w:r>
      <w:r w:rsidR="0081318D">
        <w:rPr>
          <w:rFonts w:cs="Arial"/>
          <w:sz w:val="20"/>
        </w:rPr>
        <w:t>regular completo e ensino médio;</w:t>
      </w:r>
    </w:p>
    <w:p w:rsidR="0081318D" w:rsidRDefault="0081318D" w:rsidP="0081318D">
      <w:pPr>
        <w:pStyle w:val="PargrafodaLista"/>
        <w:numPr>
          <w:ilvl w:val="0"/>
          <w:numId w:val="3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Soares </w:t>
      </w:r>
      <w:proofErr w:type="spellStart"/>
      <w:r>
        <w:rPr>
          <w:rFonts w:cs="Arial"/>
          <w:sz w:val="20"/>
        </w:rPr>
        <w:t>Filhor</w:t>
      </w:r>
      <w:proofErr w:type="spellEnd"/>
      <w:r>
        <w:rPr>
          <w:rFonts w:cs="Arial"/>
          <w:sz w:val="20"/>
        </w:rPr>
        <w:t>: Processosnº</w:t>
      </w:r>
      <w:r w:rsidRPr="0033739E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 xml:space="preserve">094/17 e 116/17 da Escola Santa Izabel, rede privada, Teresina (PI) – renovação de autorização do ensino fundamental anos </w:t>
      </w:r>
      <w:proofErr w:type="gramStart"/>
      <w:r>
        <w:rPr>
          <w:rFonts w:cs="Arial"/>
          <w:sz w:val="20"/>
        </w:rPr>
        <w:t>iniciais regular</w:t>
      </w:r>
      <w:proofErr w:type="gramEnd"/>
      <w:r>
        <w:rPr>
          <w:rFonts w:cs="Arial"/>
          <w:sz w:val="20"/>
        </w:rPr>
        <w:t xml:space="preserve"> e convalidação de estudos para o período de 2016 até a presente data</w:t>
      </w:r>
    </w:p>
    <w:p w:rsidR="00000ABA" w:rsidRPr="0081318D" w:rsidRDefault="00000ABA" w:rsidP="0081318D">
      <w:pPr>
        <w:pStyle w:val="PargrafodaLista"/>
        <w:ind w:left="-349"/>
        <w:jc w:val="both"/>
        <w:rPr>
          <w:rFonts w:cs="Arial"/>
          <w:sz w:val="20"/>
        </w:rPr>
      </w:pPr>
    </w:p>
    <w:p w:rsidR="001E5D1C" w:rsidRDefault="001E5D1C" w:rsidP="00A4277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31D90" w:rsidRPr="00EF5A1C" w:rsidRDefault="00131D90" w:rsidP="00E116A2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lastRenderedPageBreak/>
        <w:t>conselheira</w:t>
      </w:r>
      <w:proofErr w:type="gramEnd"/>
      <w:r>
        <w:rPr>
          <w:sz w:val="20"/>
        </w:rPr>
        <w:t xml:space="preserve"> Adriana Moura:    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                                 </w:t>
      </w:r>
      <w:r>
        <w:rPr>
          <w:sz w:val="20"/>
        </w:rPr>
        <w:t>j</w:t>
      </w:r>
      <w:r w:rsidRPr="008F2E93">
        <w:rPr>
          <w:sz w:val="20"/>
        </w:rPr>
        <w:t xml:space="preserve">) </w:t>
      </w:r>
      <w:proofErr w:type="spellStart"/>
      <w:r w:rsidRPr="008F2E93">
        <w:rPr>
          <w:sz w:val="20"/>
        </w:rPr>
        <w:t>conselheira</w:t>
      </w:r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 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proofErr w:type="gramStart"/>
      <w:r>
        <w:rPr>
          <w:sz w:val="20"/>
        </w:rPr>
        <w:t>conselheiraGildete</w:t>
      </w:r>
      <w:proofErr w:type="spellEnd"/>
      <w:proofErr w:type="gram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bookmarkStart w:id="0" w:name="_GoBack"/>
      <w:bookmarkEnd w:id="0"/>
      <w:r w:rsidR="004B118B">
        <w:rPr>
          <w:sz w:val="20"/>
        </w:rPr>
        <w:t xml:space="preserve">  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D4" w:rsidRDefault="000110D4">
      <w:r>
        <w:separator/>
      </w:r>
    </w:p>
  </w:endnote>
  <w:endnote w:type="continuationSeparator" w:id="1">
    <w:p w:rsidR="000110D4" w:rsidRDefault="0001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D4" w:rsidRDefault="004C6F3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10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10D4" w:rsidRDefault="000110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D4" w:rsidRDefault="004C6F3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0110D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79B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10D4" w:rsidRDefault="000110D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0110D4" w:rsidRDefault="000110D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0110D4" w:rsidRDefault="000110D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D4" w:rsidRDefault="000110D4">
      <w:r>
        <w:separator/>
      </w:r>
    </w:p>
  </w:footnote>
  <w:footnote w:type="continuationSeparator" w:id="1">
    <w:p w:rsidR="000110D4" w:rsidRDefault="0001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D4" w:rsidRDefault="000110D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0110D4" w:rsidRDefault="000110D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8420285" r:id="rId2"/>
      </w:object>
    </w:r>
  </w:p>
  <w:p w:rsidR="000110D4" w:rsidRPr="00AA608D" w:rsidRDefault="000110D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0110D4" w:rsidRPr="00AA608D" w:rsidRDefault="000110D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0110D4" w:rsidRPr="00AA608D" w:rsidRDefault="000110D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1º/06/2017</w:t>
    </w:r>
  </w:p>
  <w:p w:rsidR="000110D4" w:rsidRDefault="004C6F37">
    <w:pPr>
      <w:jc w:val="both"/>
      <w:rPr>
        <w:sz w:val="20"/>
      </w:rPr>
    </w:pPr>
    <w:r w:rsidRPr="004C6F37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4C6F37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2EC3C8E"/>
    <w:multiLevelType w:val="hybridMultilevel"/>
    <w:tmpl w:val="C73A92AA"/>
    <w:lvl w:ilvl="0" w:tplc="BB8431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4"/>
  </w:num>
  <w:num w:numId="5">
    <w:abstractNumId w:val="29"/>
  </w:num>
  <w:num w:numId="6">
    <w:abstractNumId w:val="14"/>
  </w:num>
  <w:num w:numId="7">
    <w:abstractNumId w:val="25"/>
  </w:num>
  <w:num w:numId="8">
    <w:abstractNumId w:val="0"/>
  </w:num>
  <w:num w:numId="9">
    <w:abstractNumId w:val="2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1"/>
  </w:num>
  <w:num w:numId="14">
    <w:abstractNumId w:val="17"/>
  </w:num>
  <w:num w:numId="15">
    <w:abstractNumId w:val="20"/>
  </w:num>
  <w:num w:numId="16">
    <w:abstractNumId w:val="7"/>
  </w:num>
  <w:num w:numId="17">
    <w:abstractNumId w:val="9"/>
  </w:num>
  <w:num w:numId="18">
    <w:abstractNumId w:val="15"/>
  </w:num>
  <w:num w:numId="19">
    <w:abstractNumId w:val="22"/>
  </w:num>
  <w:num w:numId="20">
    <w:abstractNumId w:val="11"/>
  </w:num>
  <w:num w:numId="21">
    <w:abstractNumId w:val="5"/>
  </w:num>
  <w:num w:numId="22">
    <w:abstractNumId w:val="13"/>
  </w:num>
  <w:num w:numId="23">
    <w:abstractNumId w:val="24"/>
  </w:num>
  <w:num w:numId="24">
    <w:abstractNumId w:val="6"/>
  </w:num>
  <w:num w:numId="25">
    <w:abstractNumId w:val="8"/>
  </w:num>
  <w:num w:numId="26">
    <w:abstractNumId w:val="28"/>
  </w:num>
  <w:num w:numId="27">
    <w:abstractNumId w:val="19"/>
  </w:num>
  <w:num w:numId="28">
    <w:abstractNumId w:val="27"/>
  </w:num>
  <w:num w:numId="29">
    <w:abstractNumId w:val="26"/>
  </w:num>
  <w:num w:numId="30">
    <w:abstractNumId w:val="10"/>
  </w:num>
  <w:num w:numId="31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6F3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9B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916B-CAA8-41CC-9213-8C6E51DB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575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4151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12</cp:revision>
  <cp:lastPrinted>2017-06-01T17:54:00Z</cp:lastPrinted>
  <dcterms:created xsi:type="dcterms:W3CDTF">2017-05-30T16:27:00Z</dcterms:created>
  <dcterms:modified xsi:type="dcterms:W3CDTF">2017-06-08T12:45:00Z</dcterms:modified>
</cp:coreProperties>
</file>