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23632EDC" w14:textId="77777777" w:rsidR="002D05DF" w:rsidRPr="00915A74" w:rsidRDefault="002D05DF" w:rsidP="00915A74">
      <w:pPr>
        <w:rPr>
          <w:rFonts w:cs="Arial"/>
          <w:b/>
          <w:sz w:val="18"/>
          <w:szCs w:val="18"/>
        </w:rPr>
      </w:pPr>
    </w:p>
    <w:p w14:paraId="74680E03" w14:textId="789BDA20" w:rsidR="00385ECD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BF3F7F">
        <w:rPr>
          <w:rFonts w:cs="Arial"/>
          <w:b/>
          <w:sz w:val="18"/>
          <w:szCs w:val="18"/>
        </w:rPr>
        <w:t>COMUNICAÇÕES</w:t>
      </w:r>
    </w:p>
    <w:p w14:paraId="6CF44469" w14:textId="77777777" w:rsidR="00915A74" w:rsidRDefault="00915A74" w:rsidP="00915A74">
      <w:pPr>
        <w:pStyle w:val="PargrafodaLista1"/>
        <w:ind w:left="76"/>
        <w:jc w:val="both"/>
        <w:rPr>
          <w:rFonts w:cs="Arial"/>
          <w:b/>
          <w:sz w:val="18"/>
          <w:szCs w:val="18"/>
        </w:rPr>
      </w:pPr>
    </w:p>
    <w:p w14:paraId="33781630" w14:textId="26FE2D35" w:rsidR="002D05DF" w:rsidRPr="00BC70D3" w:rsidRDefault="00BC70D3" w:rsidP="002D05DF">
      <w:pPr>
        <w:pStyle w:val="PargrafodaLista1"/>
        <w:numPr>
          <w:ilvl w:val="0"/>
          <w:numId w:val="28"/>
        </w:numPr>
        <w:jc w:val="both"/>
        <w:rPr>
          <w:rFonts w:cs="Arial"/>
          <w:b/>
          <w:sz w:val="20"/>
        </w:rPr>
      </w:pPr>
      <w:r>
        <w:rPr>
          <w:rFonts w:cs="Arial"/>
          <w:bCs/>
          <w:sz w:val="20"/>
        </w:rPr>
        <w:t xml:space="preserve">Ofício nº021/2026 de Sheila Lima Aguiar de Oliveira, diretora da Escola Viva Integrada, </w:t>
      </w:r>
      <w:r w:rsidR="00BA5763">
        <w:rPr>
          <w:rFonts w:cs="Arial"/>
          <w:bCs/>
          <w:sz w:val="20"/>
        </w:rPr>
        <w:t xml:space="preserve">Teresina (PI) </w:t>
      </w:r>
      <w:r>
        <w:rPr>
          <w:rFonts w:cs="Arial"/>
          <w:bCs/>
          <w:sz w:val="20"/>
        </w:rPr>
        <w:t>solicitando autorização para protocolo extemporâneo de processo de credenciamento e autorização de funcionamento.</w:t>
      </w:r>
    </w:p>
    <w:p w14:paraId="2E110E37" w14:textId="504ADC21" w:rsidR="00BC70D3" w:rsidRPr="00BA5763" w:rsidRDefault="00BC70D3" w:rsidP="002D05DF">
      <w:pPr>
        <w:pStyle w:val="PargrafodaLista1"/>
        <w:numPr>
          <w:ilvl w:val="0"/>
          <w:numId w:val="28"/>
        </w:numPr>
        <w:jc w:val="both"/>
        <w:rPr>
          <w:rFonts w:cs="Arial"/>
          <w:b/>
          <w:sz w:val="20"/>
        </w:rPr>
      </w:pPr>
      <w:r>
        <w:rPr>
          <w:rFonts w:cs="Arial"/>
          <w:bCs/>
          <w:sz w:val="20"/>
        </w:rPr>
        <w:t xml:space="preserve">Ofício nº003/2026 de Larissa Regina Vieira de Santana, diretora do Centro de Ensino </w:t>
      </w:r>
      <w:proofErr w:type="spellStart"/>
      <w:r>
        <w:rPr>
          <w:rFonts w:cs="Arial"/>
          <w:bCs/>
          <w:sz w:val="20"/>
        </w:rPr>
        <w:t>Pré</w:t>
      </w:r>
      <w:proofErr w:type="spellEnd"/>
      <w:r>
        <w:rPr>
          <w:rFonts w:cs="Arial"/>
          <w:bCs/>
          <w:sz w:val="20"/>
        </w:rPr>
        <w:t>-Educando</w:t>
      </w:r>
      <w:r w:rsidR="00BA5763">
        <w:rPr>
          <w:rFonts w:cs="Arial"/>
          <w:bCs/>
          <w:sz w:val="20"/>
        </w:rPr>
        <w:t xml:space="preserve">, Demerval Lobão (PI) solicitando </w:t>
      </w:r>
      <w:r w:rsidR="00BA5763" w:rsidRPr="00BA5763">
        <w:rPr>
          <w:rFonts w:cs="Arial"/>
          <w:bCs/>
          <w:sz w:val="20"/>
        </w:rPr>
        <w:t>autorização para protocolo extemporâneo de processo de credenciamento e autorização de funcionamento.</w:t>
      </w:r>
    </w:p>
    <w:p w14:paraId="066E4369" w14:textId="208A90DF" w:rsidR="00BA5763" w:rsidRPr="00FA2116" w:rsidRDefault="00BA5763" w:rsidP="002D05DF">
      <w:pPr>
        <w:pStyle w:val="PargrafodaLista1"/>
        <w:numPr>
          <w:ilvl w:val="0"/>
          <w:numId w:val="28"/>
        </w:numPr>
        <w:jc w:val="both"/>
        <w:rPr>
          <w:rFonts w:cs="Arial"/>
          <w:b/>
          <w:sz w:val="20"/>
        </w:rPr>
      </w:pPr>
      <w:r>
        <w:rPr>
          <w:rFonts w:cs="Arial"/>
          <w:bCs/>
          <w:sz w:val="20"/>
        </w:rPr>
        <w:t xml:space="preserve">Ofício nº004/2026 de </w:t>
      </w:r>
      <w:proofErr w:type="spellStart"/>
      <w:r>
        <w:rPr>
          <w:rFonts w:cs="Arial"/>
          <w:bCs/>
          <w:sz w:val="20"/>
        </w:rPr>
        <w:t>Ozirina</w:t>
      </w:r>
      <w:proofErr w:type="spellEnd"/>
      <w:r>
        <w:rPr>
          <w:rFonts w:cs="Arial"/>
          <w:bCs/>
          <w:sz w:val="20"/>
        </w:rPr>
        <w:t xml:space="preserve"> </w:t>
      </w:r>
      <w:proofErr w:type="spellStart"/>
      <w:r>
        <w:rPr>
          <w:rFonts w:cs="Arial"/>
          <w:bCs/>
          <w:sz w:val="20"/>
        </w:rPr>
        <w:t>Gracildes</w:t>
      </w:r>
      <w:proofErr w:type="spellEnd"/>
      <w:r>
        <w:rPr>
          <w:rFonts w:cs="Arial"/>
          <w:bCs/>
          <w:sz w:val="20"/>
        </w:rPr>
        <w:t xml:space="preserve"> do Espírito Santo França, diretora do Centro de Educação Profissional São Camilo – CEPROSC informando quanto ao encerramento das atividades da instituição de ensino.</w:t>
      </w:r>
    </w:p>
    <w:p w14:paraId="7BAECF0C" w14:textId="77777777" w:rsidR="00915A74" w:rsidRDefault="00915A74" w:rsidP="00915A74">
      <w:pPr>
        <w:pStyle w:val="PargrafodaLista1"/>
        <w:jc w:val="both"/>
        <w:rPr>
          <w:rFonts w:cs="Arial"/>
          <w:bCs/>
          <w:sz w:val="18"/>
          <w:szCs w:val="18"/>
        </w:rPr>
      </w:pPr>
    </w:p>
    <w:p w14:paraId="09D71619" w14:textId="77777777" w:rsidR="00915A74" w:rsidRDefault="00915A74" w:rsidP="00915A74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DISTRIBUIÇÃO DE PROCESSOS</w:t>
      </w:r>
    </w:p>
    <w:p w14:paraId="273FBEFF" w14:textId="77777777" w:rsidR="00915A74" w:rsidRDefault="00915A74" w:rsidP="00915A74">
      <w:pPr>
        <w:pStyle w:val="PargrafodaLista1"/>
        <w:ind w:left="0"/>
        <w:jc w:val="both"/>
        <w:rPr>
          <w:rFonts w:cs="Arial"/>
          <w:b/>
          <w:sz w:val="18"/>
          <w:szCs w:val="18"/>
        </w:rPr>
      </w:pPr>
    </w:p>
    <w:p w14:paraId="776761D2" w14:textId="20184E5E" w:rsidR="00915A74" w:rsidRDefault="00BA5763" w:rsidP="00915A74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  <w:r>
        <w:rPr>
          <w:rFonts w:cs="Arial"/>
          <w:b/>
          <w:i/>
          <w:iCs/>
          <w:sz w:val="20"/>
        </w:rPr>
        <w:t xml:space="preserve">Retornos de </w:t>
      </w:r>
      <w:proofErr w:type="spellStart"/>
      <w:r>
        <w:rPr>
          <w:rFonts w:cs="Arial"/>
          <w:b/>
          <w:i/>
          <w:iCs/>
          <w:sz w:val="20"/>
        </w:rPr>
        <w:t>diigência</w:t>
      </w:r>
      <w:proofErr w:type="spellEnd"/>
    </w:p>
    <w:p w14:paraId="5420B232" w14:textId="77777777" w:rsidR="00915A74" w:rsidRPr="00083BC0" w:rsidRDefault="00915A74" w:rsidP="00915A74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</w:p>
    <w:p w14:paraId="30F45531" w14:textId="4B308DB9" w:rsidR="00CA39C0" w:rsidRPr="001E51BB" w:rsidRDefault="00CA39C0" w:rsidP="00CA39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1E51BB">
        <w:rPr>
          <w:rFonts w:cs="Arial"/>
          <w:b/>
          <w:bCs/>
          <w:sz w:val="20"/>
        </w:rPr>
        <w:t xml:space="preserve">Conselheiro </w:t>
      </w:r>
      <w:r w:rsidR="00BA5763" w:rsidRPr="001E51BB">
        <w:rPr>
          <w:rFonts w:cs="Arial"/>
          <w:b/>
          <w:bCs/>
          <w:sz w:val="20"/>
        </w:rPr>
        <w:t>Osório Teixeira</w:t>
      </w:r>
      <w:r w:rsidRPr="001E51BB">
        <w:rPr>
          <w:rFonts w:cs="Arial"/>
          <w:b/>
          <w:bCs/>
          <w:sz w:val="20"/>
        </w:rPr>
        <w:t>:</w:t>
      </w:r>
      <w:r w:rsidRPr="001E51BB">
        <w:rPr>
          <w:rFonts w:cs="Arial"/>
          <w:sz w:val="20"/>
        </w:rPr>
        <w:t xml:space="preserve"> </w:t>
      </w:r>
      <w:r w:rsidR="001E51BB" w:rsidRPr="001E51BB">
        <w:rPr>
          <w:rFonts w:cs="Arial"/>
          <w:sz w:val="20"/>
        </w:rPr>
        <w:t xml:space="preserve">Processos </w:t>
      </w:r>
      <w:proofErr w:type="spellStart"/>
      <w:r w:rsidR="001E51BB" w:rsidRPr="001E51BB">
        <w:rPr>
          <w:rFonts w:cs="Arial"/>
          <w:sz w:val="20"/>
        </w:rPr>
        <w:t>nº</w:t>
      </w:r>
      <w:r w:rsidR="001E51BB" w:rsidRPr="001E51BB">
        <w:rPr>
          <w:rFonts w:cs="Arial"/>
          <w:sz w:val="20"/>
          <w:vertAlign w:val="superscript"/>
        </w:rPr>
        <w:t>s</w:t>
      </w:r>
      <w:proofErr w:type="spellEnd"/>
      <w:r w:rsidR="001E51BB" w:rsidRPr="001E51BB">
        <w:rPr>
          <w:rFonts w:cs="Arial"/>
          <w:sz w:val="20"/>
        </w:rPr>
        <w:t xml:space="preserve"> 267 e 268/2025 e 007/2026, da Escola Alegria do Saber, rede privada, Uruçuí (PI) solicitando mudança de nome e de mantenedora e autorização para a oferta do Ensino Fundamental Anos </w:t>
      </w:r>
      <w:proofErr w:type="gramStart"/>
      <w:r w:rsidR="001E51BB" w:rsidRPr="001E51BB">
        <w:rPr>
          <w:rFonts w:cs="Arial"/>
          <w:sz w:val="20"/>
        </w:rPr>
        <w:t>Finais.</w:t>
      </w:r>
      <w:r w:rsidR="001E51BB">
        <w:rPr>
          <w:rFonts w:cs="Arial"/>
          <w:sz w:val="20"/>
        </w:rPr>
        <w:t>-</w:t>
      </w:r>
      <w:proofErr w:type="gramEnd"/>
      <w:r w:rsidR="001E51BB">
        <w:rPr>
          <w:rFonts w:cs="Arial"/>
          <w:sz w:val="20"/>
        </w:rPr>
        <w:t xml:space="preserve"> </w:t>
      </w:r>
      <w:r w:rsidR="001E51BB" w:rsidRPr="001E51BB">
        <w:rPr>
          <w:rFonts w:cs="Arial"/>
          <w:i/>
          <w:iCs/>
          <w:sz w:val="20"/>
        </w:rPr>
        <w:t>Retorno de diligência do Parecer nº055/2026.</w:t>
      </w:r>
    </w:p>
    <w:p w14:paraId="3D5AD7C8" w14:textId="39485135" w:rsidR="001E51BB" w:rsidRPr="001E51BB" w:rsidRDefault="00CA39C0" w:rsidP="00CA39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i/>
          <w:iCs/>
          <w:color w:val="EE0000"/>
          <w:sz w:val="20"/>
        </w:rPr>
      </w:pPr>
      <w:r w:rsidRPr="00CA39C0">
        <w:rPr>
          <w:rFonts w:cs="Arial"/>
          <w:b/>
          <w:bCs/>
          <w:color w:val="000000" w:themeColor="text1"/>
          <w:sz w:val="20"/>
        </w:rPr>
        <w:t>Conselhei</w:t>
      </w:r>
      <w:r w:rsidR="001E51BB">
        <w:rPr>
          <w:rFonts w:cs="Arial"/>
          <w:b/>
          <w:bCs/>
          <w:color w:val="000000" w:themeColor="text1"/>
          <w:sz w:val="20"/>
        </w:rPr>
        <w:t xml:space="preserve">ra Eliane Rodrigues: </w:t>
      </w:r>
      <w:r w:rsidR="001E51BB" w:rsidRPr="001E51BB">
        <w:rPr>
          <w:rFonts w:cs="Arial"/>
          <w:color w:val="000000" w:themeColor="text1"/>
          <w:sz w:val="20"/>
        </w:rPr>
        <w:t>Processo nº 097/2025, Escolas Municipais de Hugo Napoleão, rede pública, Hugo Napoleão (PI) - Solicitação de renovação de autorização de funcionamento de curso da Educação Básica para a Educação Infantil e o Ensino Fundamental completo, regular, presencial.</w:t>
      </w:r>
      <w:r w:rsidR="001E51BB" w:rsidRPr="001E51BB">
        <w:t xml:space="preserve"> </w:t>
      </w:r>
      <w:r w:rsidR="001E51BB" w:rsidRPr="001E51BB">
        <w:rPr>
          <w:rFonts w:cs="Arial"/>
          <w:color w:val="000000" w:themeColor="text1"/>
          <w:sz w:val="20"/>
        </w:rPr>
        <w:t xml:space="preserve">- </w:t>
      </w:r>
      <w:r w:rsidR="001E51BB" w:rsidRPr="001E51BB">
        <w:rPr>
          <w:rFonts w:cs="Arial"/>
          <w:i/>
          <w:iCs/>
          <w:color w:val="000000" w:themeColor="text1"/>
          <w:sz w:val="20"/>
        </w:rPr>
        <w:t>Retorno de diligência</w:t>
      </w:r>
      <w:r w:rsidR="001E51BB" w:rsidRPr="001E51BB">
        <w:rPr>
          <w:rFonts w:cs="Arial"/>
          <w:i/>
          <w:iCs/>
          <w:color w:val="000000" w:themeColor="text1"/>
          <w:sz w:val="20"/>
        </w:rPr>
        <w:t xml:space="preserve"> de Processo</w:t>
      </w:r>
    </w:p>
    <w:p w14:paraId="44BB2251" w14:textId="23832724" w:rsidR="00BA658E" w:rsidRPr="00BA658E" w:rsidRDefault="00BA658E" w:rsidP="00BA658E">
      <w:pPr>
        <w:pStyle w:val="PargrafodaLista"/>
        <w:numPr>
          <w:ilvl w:val="0"/>
          <w:numId w:val="16"/>
        </w:numPr>
        <w:ind w:left="0"/>
        <w:rPr>
          <w:rFonts w:cs="Arial"/>
          <w:color w:val="000000" w:themeColor="text1"/>
          <w:sz w:val="20"/>
        </w:rPr>
      </w:pPr>
      <w:r w:rsidRPr="00BA658E">
        <w:rPr>
          <w:rFonts w:cs="Arial"/>
          <w:b/>
          <w:bCs/>
          <w:color w:val="000000" w:themeColor="text1"/>
          <w:sz w:val="20"/>
        </w:rPr>
        <w:t>Conselheira Eliane Rodrigues:</w:t>
      </w:r>
      <w:r w:rsidRPr="00BA658E">
        <w:t xml:space="preserve"> </w:t>
      </w:r>
      <w:r w:rsidRPr="00BA658E">
        <w:rPr>
          <w:rFonts w:cs="Arial"/>
          <w:color w:val="000000" w:themeColor="text1"/>
          <w:sz w:val="20"/>
        </w:rPr>
        <w:t xml:space="preserve">Processo </w:t>
      </w:r>
      <w:proofErr w:type="spellStart"/>
      <w:r w:rsidRPr="00BA658E">
        <w:rPr>
          <w:rFonts w:cs="Arial"/>
          <w:color w:val="000000" w:themeColor="text1"/>
          <w:sz w:val="20"/>
        </w:rPr>
        <w:t>nºs</w:t>
      </w:r>
      <w:proofErr w:type="spellEnd"/>
      <w:r w:rsidRPr="00BA658E">
        <w:rPr>
          <w:rFonts w:cs="Arial"/>
          <w:color w:val="000000" w:themeColor="text1"/>
          <w:sz w:val="20"/>
        </w:rPr>
        <w:t xml:space="preserve"> 053/24 e 022/25, da Prefeitura Municipal de Palmeira do Piauí, rede municipal, Palmeira do Piauí (PI) - Solicita renovação de autorização para oferta da educação infantil, ensino fundamental completo regular e EJA e Convalidação de estudos. - </w:t>
      </w:r>
      <w:r w:rsidRPr="00BA658E">
        <w:rPr>
          <w:rFonts w:cs="Arial"/>
          <w:i/>
          <w:iCs/>
          <w:color w:val="000000" w:themeColor="text1"/>
          <w:sz w:val="20"/>
        </w:rPr>
        <w:t>Retorno de diligência do processo.</w:t>
      </w:r>
    </w:p>
    <w:p w14:paraId="782A925C" w14:textId="5A204851" w:rsidR="001E51BB" w:rsidRPr="001E51BB" w:rsidRDefault="001E51BB" w:rsidP="00BA658E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757149FD" w14:textId="77777777" w:rsidR="002D05DF" w:rsidRDefault="002D05DF" w:rsidP="002D05DF">
      <w:pPr>
        <w:pStyle w:val="PargrafodaLista"/>
        <w:rPr>
          <w:rFonts w:cs="Arial"/>
          <w:b/>
          <w:sz w:val="18"/>
          <w:szCs w:val="18"/>
        </w:rPr>
      </w:pPr>
    </w:p>
    <w:p w14:paraId="23D31FA2" w14:textId="61E68C35" w:rsidR="002D05DF" w:rsidRPr="00BF3F7F" w:rsidRDefault="002D05DF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RELATOS</w:t>
      </w:r>
    </w:p>
    <w:p w14:paraId="6BB001D9" w14:textId="77777777" w:rsid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  <w:sectPr w:rsidR="002D05DF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4A11BA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a. Conselheira Ana Célia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3AFAD36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b.</w:t>
      </w:r>
      <w:bookmarkStart w:id="0" w:name="_Hlk189736324"/>
      <w:r w:rsidRPr="002D05DF">
        <w:rPr>
          <w:rFonts w:cs="Arial"/>
          <w:bCs/>
          <w:sz w:val="18"/>
          <w:szCs w:val="18"/>
        </w:rPr>
        <w:t xml:space="preserve"> Conselheiro Antônio Fonseca</w:t>
      </w:r>
      <w:bookmarkEnd w:id="0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594EA13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c. Conselheira Bárbara Olímpia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  <w:r w:rsidRPr="002D05DF">
        <w:rPr>
          <w:rFonts w:cs="Arial"/>
          <w:bCs/>
          <w:sz w:val="18"/>
          <w:szCs w:val="18"/>
        </w:rPr>
        <w:t xml:space="preserve"> </w:t>
      </w:r>
    </w:p>
    <w:p w14:paraId="1CE4C5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d. Conselheiro Carlos Alberto – Presidente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</w:p>
    <w:p w14:paraId="0F7D71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e. Conselheira Conceição </w:t>
      </w:r>
      <w:proofErr w:type="spellStart"/>
      <w:r w:rsidRPr="002D05DF">
        <w:rPr>
          <w:rFonts w:cs="Arial"/>
          <w:bCs/>
          <w:sz w:val="18"/>
          <w:szCs w:val="18"/>
        </w:rPr>
        <w:t>Bugyja</w:t>
      </w:r>
      <w:proofErr w:type="spellEnd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A7BCD74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f. Conselheira Débora Santos–Vice-Presidente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</w:p>
    <w:p w14:paraId="5A85B0EF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g. Conselheira Eliane Morais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5E199D7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h. Conselheira Francisca Rocha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AD79ED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i. Conselheiro Jurandir Soares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CF5F18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j. Conselheiro Marcelo Siqueira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12409EB1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Pr="002D05DF">
        <w:rPr>
          <w:rFonts w:cs="Arial"/>
          <w:bCs/>
          <w:sz w:val="18"/>
          <w:szCs w:val="18"/>
        </w:rPr>
        <w:t xml:space="preserve"> Conselheiro Osório Teixeira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bookmarkEnd w:id="1"/>
    <w:p w14:paraId="5414B86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Pr="002D05DF">
        <w:rPr>
          <w:rFonts w:cs="Arial"/>
          <w:bCs/>
          <w:sz w:val="18"/>
          <w:szCs w:val="18"/>
        </w:rPr>
        <w:t xml:space="preserve"> Conselheira Paulina Almeida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  <w:bookmarkEnd w:id="2"/>
    </w:p>
    <w:p w14:paraId="5B11C4BD" w14:textId="41318826" w:rsidR="00B83D51" w:rsidRPr="00572A6B" w:rsidRDefault="002D05DF" w:rsidP="00A435AF">
      <w:pPr>
        <w:ind w:left="-284"/>
        <w:jc w:val="both"/>
        <w:rPr>
          <w:rFonts w:cs="Arial"/>
          <w:bCs/>
          <w:sz w:val="18"/>
          <w:szCs w:val="18"/>
        </w:rPr>
        <w:sectPr w:rsidR="00B83D51" w:rsidRPr="00572A6B" w:rsidSect="002D05DF">
          <w:type w:val="continuous"/>
          <w:pgSz w:w="11907" w:h="16840" w:code="9"/>
          <w:pgMar w:top="284" w:right="708" w:bottom="567" w:left="1418" w:header="278" w:footer="510" w:gutter="0"/>
          <w:cols w:num="2" w:space="720"/>
        </w:sectPr>
      </w:pPr>
      <w:r w:rsidRPr="002D05DF">
        <w:rPr>
          <w:rFonts w:cs="Arial"/>
          <w:bCs/>
          <w:sz w:val="18"/>
          <w:szCs w:val="18"/>
        </w:rPr>
        <w:t xml:space="preserve">    m. Conselheiro Sebastião Patrício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082CC687" w:rsidR="005977FC" w:rsidRPr="002D05DF" w:rsidRDefault="00783FA2" w:rsidP="002D05DF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2D05DF">
        <w:rPr>
          <w:rFonts w:cs="Arial"/>
          <w:b/>
          <w:sz w:val="18"/>
          <w:szCs w:val="18"/>
        </w:rPr>
        <w:t>INFORMES/OUTROS</w:t>
      </w:r>
    </w:p>
    <w:p w14:paraId="1FF9720F" w14:textId="77777777" w:rsidR="00186C19" w:rsidRDefault="00186C19" w:rsidP="00186C19">
      <w:pPr>
        <w:jc w:val="both"/>
        <w:rPr>
          <w:rFonts w:cs="Arial"/>
          <w:b/>
          <w:sz w:val="18"/>
          <w:szCs w:val="18"/>
        </w:rPr>
      </w:pPr>
    </w:p>
    <w:p w14:paraId="40E79719" w14:textId="31EDDA71" w:rsidR="008C7E04" w:rsidRPr="0096752B" w:rsidRDefault="008C7E04" w:rsidP="002D05DF">
      <w:pPr>
        <w:pStyle w:val="PargrafodaLista"/>
        <w:spacing w:line="276" w:lineRule="auto"/>
        <w:ind w:left="76"/>
        <w:jc w:val="both"/>
        <w:rPr>
          <w:rFonts w:cs="Arial"/>
          <w:bCs/>
          <w:color w:val="EE0000"/>
          <w:sz w:val="18"/>
          <w:szCs w:val="18"/>
        </w:rPr>
      </w:pPr>
    </w:p>
    <w:sectPr w:rsidR="008C7E04" w:rsidRPr="0096752B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2653" w14:textId="77777777" w:rsidR="00C5076C" w:rsidRDefault="00C5076C">
      <w:r>
        <w:separator/>
      </w:r>
    </w:p>
  </w:endnote>
  <w:endnote w:type="continuationSeparator" w:id="0">
    <w:p w14:paraId="55525BFC" w14:textId="77777777" w:rsidR="00C5076C" w:rsidRDefault="00C5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</w:t>
    </w:r>
    <w:proofErr w:type="gramStart"/>
    <w:r w:rsidRPr="003D05DE">
      <w:rPr>
        <w:sz w:val="12"/>
      </w:rPr>
      <w:t>-  Bairro</w:t>
    </w:r>
    <w:proofErr w:type="gramEnd"/>
    <w:r w:rsidRPr="003D05DE">
      <w:rPr>
        <w:sz w:val="12"/>
      </w:rPr>
      <w:t xml:space="preserve"> </w:t>
    </w:r>
    <w:proofErr w:type="gramStart"/>
    <w:r w:rsidRPr="003D05DE">
      <w:rPr>
        <w:sz w:val="12"/>
      </w:rPr>
      <w:t>Marquês  -</w:t>
    </w:r>
    <w:proofErr w:type="gramEnd"/>
    <w:r w:rsidRPr="003D05DE">
      <w:rPr>
        <w:sz w:val="12"/>
      </w:rPr>
      <w:t xml:space="preserve">  CEP 64.002-</w:t>
    </w:r>
    <w:proofErr w:type="gramStart"/>
    <w:r w:rsidRPr="003D05DE">
      <w:rPr>
        <w:sz w:val="12"/>
      </w:rPr>
      <w:t>450  -</w:t>
    </w:r>
    <w:proofErr w:type="gramEnd"/>
    <w:r w:rsidRPr="003D05DE">
      <w:rPr>
        <w:sz w:val="12"/>
      </w:rPr>
      <w:t xml:space="preserve">  Teresina/ Piauí   -   Fone/Fax: (086</w:t>
    </w:r>
    <w:proofErr w:type="gramStart"/>
    <w:r w:rsidRPr="003D05DE">
      <w:rPr>
        <w:sz w:val="12"/>
      </w:rPr>
      <w:t>)  3216</w:t>
    </w:r>
    <w:proofErr w:type="gramEnd"/>
    <w:r w:rsidRPr="003D05DE">
      <w:rPr>
        <w:sz w:val="12"/>
      </w:rPr>
      <w:t xml:space="preserve">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88BE" w14:textId="77777777" w:rsidR="00C5076C" w:rsidRDefault="00C5076C">
      <w:r>
        <w:separator/>
      </w:r>
    </w:p>
  </w:footnote>
  <w:footnote w:type="continuationSeparator" w:id="0">
    <w:p w14:paraId="44EE05A2" w14:textId="77777777" w:rsidR="00C5076C" w:rsidRDefault="00C5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BA658E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5101705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40B78B31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554233">
      <w:rPr>
        <w:rFonts w:ascii="Arial" w:hAnsi="Arial" w:cs="Arial"/>
        <w:b/>
        <w:bCs/>
        <w:color w:val="000000"/>
        <w:sz w:val="20"/>
      </w:rPr>
      <w:t>0</w:t>
    </w:r>
    <w:r w:rsidR="00EF3D0E">
      <w:rPr>
        <w:rFonts w:ascii="Arial" w:hAnsi="Arial" w:cs="Arial"/>
        <w:b/>
        <w:bCs/>
        <w:color w:val="000000"/>
        <w:sz w:val="20"/>
      </w:rPr>
      <w:t>9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96752B">
      <w:rPr>
        <w:rFonts w:ascii="Arial" w:hAnsi="Arial" w:cs="Arial"/>
        <w:b/>
        <w:bCs/>
        <w:color w:val="000000"/>
        <w:sz w:val="20"/>
      </w:rPr>
      <w:t>7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CA9"/>
    <w:multiLevelType w:val="hybridMultilevel"/>
    <w:tmpl w:val="BB949A86"/>
    <w:lvl w:ilvl="0" w:tplc="90129B3A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E13198E"/>
    <w:multiLevelType w:val="hybridMultilevel"/>
    <w:tmpl w:val="D1E00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46930"/>
    <w:multiLevelType w:val="hybridMultilevel"/>
    <w:tmpl w:val="148A2EEC"/>
    <w:lvl w:ilvl="0" w:tplc="78F6ECBA">
      <w:start w:val="1"/>
      <w:numFmt w:val="lowerLetter"/>
      <w:lvlText w:val="%1)"/>
      <w:lvlJc w:val="left"/>
      <w:pPr>
        <w:ind w:left="76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3"/>
  </w:num>
  <w:num w:numId="3" w16cid:durableId="546643088">
    <w:abstractNumId w:val="5"/>
  </w:num>
  <w:num w:numId="4" w16cid:durableId="2250753">
    <w:abstractNumId w:val="18"/>
  </w:num>
  <w:num w:numId="5" w16cid:durableId="1294091321">
    <w:abstractNumId w:val="3"/>
  </w:num>
  <w:num w:numId="6" w16cid:durableId="661199334">
    <w:abstractNumId w:val="27"/>
  </w:num>
  <w:num w:numId="7" w16cid:durableId="1392119175">
    <w:abstractNumId w:val="24"/>
  </w:num>
  <w:num w:numId="8" w16cid:durableId="2114544404">
    <w:abstractNumId w:val="21"/>
  </w:num>
  <w:num w:numId="9" w16cid:durableId="766510450">
    <w:abstractNumId w:val="15"/>
  </w:num>
  <w:num w:numId="10" w16cid:durableId="528495209">
    <w:abstractNumId w:val="14"/>
  </w:num>
  <w:num w:numId="11" w16cid:durableId="1717506745">
    <w:abstractNumId w:val="11"/>
  </w:num>
  <w:num w:numId="12" w16cid:durableId="523636283">
    <w:abstractNumId w:val="16"/>
  </w:num>
  <w:num w:numId="13" w16cid:durableId="50691897">
    <w:abstractNumId w:val="19"/>
  </w:num>
  <w:num w:numId="14" w16cid:durableId="109205826">
    <w:abstractNumId w:val="25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2"/>
  </w:num>
  <w:num w:numId="19" w16cid:durableId="1628970043">
    <w:abstractNumId w:val="2"/>
  </w:num>
  <w:num w:numId="20" w16cid:durableId="2099323360">
    <w:abstractNumId w:val="12"/>
  </w:num>
  <w:num w:numId="21" w16cid:durableId="460151189">
    <w:abstractNumId w:val="4"/>
  </w:num>
  <w:num w:numId="22" w16cid:durableId="384109272">
    <w:abstractNumId w:val="1"/>
  </w:num>
  <w:num w:numId="23" w16cid:durableId="1791393635">
    <w:abstractNumId w:val="17"/>
  </w:num>
  <w:num w:numId="24" w16cid:durableId="808981681">
    <w:abstractNumId w:val="20"/>
  </w:num>
  <w:num w:numId="25" w16cid:durableId="881671532">
    <w:abstractNumId w:val="13"/>
  </w:num>
  <w:num w:numId="26" w16cid:durableId="849609106">
    <w:abstractNumId w:val="0"/>
  </w:num>
  <w:num w:numId="27" w16cid:durableId="925844720">
    <w:abstractNumId w:val="10"/>
  </w:num>
  <w:num w:numId="28" w16cid:durableId="4219510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25C5"/>
    <w:rsid w:val="0004646B"/>
    <w:rsid w:val="00050088"/>
    <w:rsid w:val="00052190"/>
    <w:rsid w:val="00055B26"/>
    <w:rsid w:val="00061AE2"/>
    <w:rsid w:val="00063DBB"/>
    <w:rsid w:val="000711A8"/>
    <w:rsid w:val="00072399"/>
    <w:rsid w:val="00083BC0"/>
    <w:rsid w:val="00087119"/>
    <w:rsid w:val="00090E53"/>
    <w:rsid w:val="000A355E"/>
    <w:rsid w:val="000A4909"/>
    <w:rsid w:val="000A540C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13FBF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76370"/>
    <w:rsid w:val="00181489"/>
    <w:rsid w:val="00184E23"/>
    <w:rsid w:val="00186C19"/>
    <w:rsid w:val="001B0D65"/>
    <w:rsid w:val="001B1C37"/>
    <w:rsid w:val="001B5DE6"/>
    <w:rsid w:val="001D0CAB"/>
    <w:rsid w:val="001D7E34"/>
    <w:rsid w:val="001E3B6F"/>
    <w:rsid w:val="001E4606"/>
    <w:rsid w:val="001E51BB"/>
    <w:rsid w:val="001F14BD"/>
    <w:rsid w:val="001F5244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D05DF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5226D"/>
    <w:rsid w:val="0036065F"/>
    <w:rsid w:val="0036265F"/>
    <w:rsid w:val="003631C4"/>
    <w:rsid w:val="00374EB9"/>
    <w:rsid w:val="00384137"/>
    <w:rsid w:val="00385140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7FD1"/>
    <w:rsid w:val="003F5C83"/>
    <w:rsid w:val="004000CF"/>
    <w:rsid w:val="00401FFC"/>
    <w:rsid w:val="00417CB9"/>
    <w:rsid w:val="00422892"/>
    <w:rsid w:val="00427009"/>
    <w:rsid w:val="004315B3"/>
    <w:rsid w:val="00432242"/>
    <w:rsid w:val="004334A8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5B9"/>
    <w:rsid w:val="004F0DB9"/>
    <w:rsid w:val="004F78BB"/>
    <w:rsid w:val="00500A12"/>
    <w:rsid w:val="00504C03"/>
    <w:rsid w:val="00522DCE"/>
    <w:rsid w:val="005241E3"/>
    <w:rsid w:val="00527DC9"/>
    <w:rsid w:val="00530904"/>
    <w:rsid w:val="00544BAD"/>
    <w:rsid w:val="00544E7D"/>
    <w:rsid w:val="00546569"/>
    <w:rsid w:val="00547D73"/>
    <w:rsid w:val="005540FC"/>
    <w:rsid w:val="00554233"/>
    <w:rsid w:val="00556DBC"/>
    <w:rsid w:val="00572A6B"/>
    <w:rsid w:val="0057387E"/>
    <w:rsid w:val="00576AF7"/>
    <w:rsid w:val="00595449"/>
    <w:rsid w:val="00596F27"/>
    <w:rsid w:val="005977FC"/>
    <w:rsid w:val="005C0540"/>
    <w:rsid w:val="005C0F5A"/>
    <w:rsid w:val="005C4C33"/>
    <w:rsid w:val="005C50AF"/>
    <w:rsid w:val="005C663C"/>
    <w:rsid w:val="005E04D4"/>
    <w:rsid w:val="005E33C6"/>
    <w:rsid w:val="005F2212"/>
    <w:rsid w:val="00607272"/>
    <w:rsid w:val="00611763"/>
    <w:rsid w:val="00614C8C"/>
    <w:rsid w:val="00615650"/>
    <w:rsid w:val="006206F4"/>
    <w:rsid w:val="006217BD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4D14"/>
    <w:rsid w:val="00785183"/>
    <w:rsid w:val="00792FE2"/>
    <w:rsid w:val="00793FA3"/>
    <w:rsid w:val="00795935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7F6562"/>
    <w:rsid w:val="00805243"/>
    <w:rsid w:val="008117FC"/>
    <w:rsid w:val="00814C43"/>
    <w:rsid w:val="00823315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5A74"/>
    <w:rsid w:val="00916737"/>
    <w:rsid w:val="0094382A"/>
    <w:rsid w:val="0095277E"/>
    <w:rsid w:val="00954F24"/>
    <w:rsid w:val="00956A9D"/>
    <w:rsid w:val="0096752B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31D8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35AF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53B45"/>
    <w:rsid w:val="00B732BA"/>
    <w:rsid w:val="00B80CC5"/>
    <w:rsid w:val="00B83D51"/>
    <w:rsid w:val="00B84912"/>
    <w:rsid w:val="00B86581"/>
    <w:rsid w:val="00B87418"/>
    <w:rsid w:val="00B95FAB"/>
    <w:rsid w:val="00BA0B5D"/>
    <w:rsid w:val="00BA2E86"/>
    <w:rsid w:val="00BA5763"/>
    <w:rsid w:val="00BA658E"/>
    <w:rsid w:val="00BA7D9B"/>
    <w:rsid w:val="00BB5C01"/>
    <w:rsid w:val="00BB5D3D"/>
    <w:rsid w:val="00BC20A5"/>
    <w:rsid w:val="00BC344A"/>
    <w:rsid w:val="00BC4A24"/>
    <w:rsid w:val="00BC70D3"/>
    <w:rsid w:val="00BD16E8"/>
    <w:rsid w:val="00BD31B8"/>
    <w:rsid w:val="00BD36F7"/>
    <w:rsid w:val="00BE060D"/>
    <w:rsid w:val="00BE59E0"/>
    <w:rsid w:val="00BE6AD7"/>
    <w:rsid w:val="00BE6C7D"/>
    <w:rsid w:val="00BF0C47"/>
    <w:rsid w:val="00BF3F7F"/>
    <w:rsid w:val="00C01899"/>
    <w:rsid w:val="00C02E15"/>
    <w:rsid w:val="00C03DAC"/>
    <w:rsid w:val="00C06811"/>
    <w:rsid w:val="00C15CB5"/>
    <w:rsid w:val="00C17211"/>
    <w:rsid w:val="00C176AA"/>
    <w:rsid w:val="00C35D8E"/>
    <w:rsid w:val="00C453BE"/>
    <w:rsid w:val="00C5076C"/>
    <w:rsid w:val="00C5211A"/>
    <w:rsid w:val="00C56ECA"/>
    <w:rsid w:val="00C60495"/>
    <w:rsid w:val="00C60FEE"/>
    <w:rsid w:val="00C61F7B"/>
    <w:rsid w:val="00C63607"/>
    <w:rsid w:val="00C67092"/>
    <w:rsid w:val="00C74A79"/>
    <w:rsid w:val="00C74D38"/>
    <w:rsid w:val="00C772B7"/>
    <w:rsid w:val="00CA0586"/>
    <w:rsid w:val="00CA16DC"/>
    <w:rsid w:val="00CA3384"/>
    <w:rsid w:val="00CA39C0"/>
    <w:rsid w:val="00CA70FD"/>
    <w:rsid w:val="00CB37B3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6BA7"/>
    <w:rsid w:val="00D47421"/>
    <w:rsid w:val="00D53C6E"/>
    <w:rsid w:val="00D551F6"/>
    <w:rsid w:val="00D55A42"/>
    <w:rsid w:val="00D66DA1"/>
    <w:rsid w:val="00D77034"/>
    <w:rsid w:val="00D77440"/>
    <w:rsid w:val="00D86FCC"/>
    <w:rsid w:val="00D9400C"/>
    <w:rsid w:val="00D955A6"/>
    <w:rsid w:val="00D957B0"/>
    <w:rsid w:val="00DA1387"/>
    <w:rsid w:val="00DA1DB1"/>
    <w:rsid w:val="00DA20AD"/>
    <w:rsid w:val="00DA6744"/>
    <w:rsid w:val="00DB3B57"/>
    <w:rsid w:val="00DC0961"/>
    <w:rsid w:val="00DC1EB6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7BFC"/>
    <w:rsid w:val="00E32E89"/>
    <w:rsid w:val="00E621A3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D6AED"/>
    <w:rsid w:val="00EE65D0"/>
    <w:rsid w:val="00EF3D0E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2116"/>
    <w:rsid w:val="00FA3836"/>
    <w:rsid w:val="00FA4BA5"/>
    <w:rsid w:val="00FA7D38"/>
    <w:rsid w:val="00FB042D"/>
    <w:rsid w:val="00FC0B75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Katia</cp:lastModifiedBy>
  <cp:revision>2</cp:revision>
  <cp:lastPrinted>2026-06-25T14:56:00Z</cp:lastPrinted>
  <dcterms:created xsi:type="dcterms:W3CDTF">2026-07-09T14:29:00Z</dcterms:created>
  <dcterms:modified xsi:type="dcterms:W3CDTF">2026-07-09T14:29:00Z</dcterms:modified>
</cp:coreProperties>
</file>